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7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新昌县中医院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病原体微生物检测（mNGS/tNGS）和肿瘤基因检测外送服务调研</w:t>
      </w:r>
      <w:r>
        <w:rPr>
          <w:rFonts w:hint="eastAsia" w:ascii="宋体" w:hAnsi="宋体"/>
          <w:b/>
          <w:bCs/>
          <w:sz w:val="32"/>
          <w:szCs w:val="32"/>
        </w:rPr>
        <w:t>公告</w:t>
      </w:r>
    </w:p>
    <w:p w14:paraId="7253C44D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新昌县中医院</w:t>
      </w:r>
      <w:r>
        <w:rPr>
          <w:rFonts w:hint="eastAsia" w:ascii="宋体" w:hAnsi="宋体"/>
          <w:sz w:val="24"/>
          <w:szCs w:val="24"/>
          <w:lang w:val="en-US" w:eastAsia="zh-CN"/>
        </w:rPr>
        <w:t>就病原体微生物检测（mNGS/tNGS）和肿瘤基因检测外送服务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市场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szCs w:val="24"/>
        </w:rPr>
        <w:t>，现将有关事项公告如下：</w:t>
      </w:r>
    </w:p>
    <w:p w14:paraId="3B58CEBC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1、项目概况：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025"/>
        <w:gridCol w:w="1200"/>
        <w:gridCol w:w="2991"/>
      </w:tblGrid>
      <w:tr w14:paraId="617D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 w14:paraId="49822199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  <w:tc>
          <w:tcPr>
            <w:tcW w:w="2025" w:type="dxa"/>
            <w:vAlign w:val="center"/>
          </w:tcPr>
          <w:p w14:paraId="223901AE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00" w:type="dxa"/>
            <w:vAlign w:val="center"/>
          </w:tcPr>
          <w:p w14:paraId="07EDA8F1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91" w:type="dxa"/>
            <w:vAlign w:val="center"/>
          </w:tcPr>
          <w:p w14:paraId="7D86D50A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采购要求</w:t>
            </w:r>
          </w:p>
        </w:tc>
      </w:tr>
      <w:tr w14:paraId="20BF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 w14:paraId="377488E9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025" w:type="dxa"/>
            <w:vAlign w:val="center"/>
          </w:tcPr>
          <w:p w14:paraId="03CA5D26">
            <w:pPr>
              <w:spacing w:line="420" w:lineRule="exact"/>
              <w:jc w:val="left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病原体微生物检测（mNGS/tNGS）</w:t>
            </w:r>
          </w:p>
        </w:tc>
        <w:tc>
          <w:tcPr>
            <w:tcW w:w="1200" w:type="dxa"/>
            <w:vAlign w:val="center"/>
          </w:tcPr>
          <w:p w14:paraId="3881CCC1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2991" w:type="dxa"/>
            <w:vAlign w:val="center"/>
          </w:tcPr>
          <w:p w14:paraId="08D8B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C"/>
              <w:spacing w:before="0" w:beforeAutospacing="0" w:after="180" w:afterAutospacing="0"/>
              <w:ind w:left="0" w:right="0" w:firstLine="0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结算比例不高于60%</w:t>
            </w:r>
          </w:p>
        </w:tc>
      </w:tr>
      <w:tr w14:paraId="5014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 w14:paraId="6AC8481A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2025" w:type="dxa"/>
            <w:vAlign w:val="center"/>
          </w:tcPr>
          <w:p w14:paraId="1C5AFF2B">
            <w:pPr>
              <w:spacing w:line="420" w:lineRule="exact"/>
              <w:jc w:val="left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肿瘤基因检测</w:t>
            </w:r>
          </w:p>
        </w:tc>
        <w:tc>
          <w:tcPr>
            <w:tcW w:w="1200" w:type="dxa"/>
            <w:vAlign w:val="center"/>
          </w:tcPr>
          <w:p w14:paraId="788CD8C9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2991" w:type="dxa"/>
            <w:vAlign w:val="center"/>
          </w:tcPr>
          <w:p w14:paraId="16E4F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C"/>
              <w:spacing w:before="0" w:beforeAutospacing="0" w:after="180" w:afterAutospacing="0"/>
              <w:ind w:left="0" w:right="0" w:firstLine="0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结算比例不高于60%</w:t>
            </w:r>
          </w:p>
        </w:tc>
      </w:tr>
    </w:tbl>
    <w:p w14:paraId="0EDEBEE9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2、资格</w:t>
      </w:r>
      <w:r>
        <w:rPr>
          <w:rFonts w:hint="eastAsia" w:ascii="宋体" w:hAnsi="宋体"/>
          <w:sz w:val="24"/>
          <w:szCs w:val="24"/>
          <w:lang w:val="en-US" w:eastAsia="zh-CN"/>
        </w:rPr>
        <w:t>条件</w:t>
      </w:r>
      <w:r>
        <w:rPr>
          <w:rFonts w:hint="eastAsia" w:ascii="宋体" w:hAnsi="宋体"/>
          <w:sz w:val="24"/>
          <w:szCs w:val="24"/>
        </w:rPr>
        <w:t>：</w:t>
      </w:r>
    </w:p>
    <w:p w14:paraId="08AD649E">
      <w:pPr>
        <w:spacing w:line="44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（1）必须符合《中华人民共和国政府采购法》第22条规定的要求；</w:t>
      </w:r>
    </w:p>
    <w:p w14:paraId="5C8B0593">
      <w:pPr>
        <w:spacing w:line="440" w:lineRule="exact"/>
        <w:ind w:firstLine="567"/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）具有与本项目相适应的</w:t>
      </w:r>
      <w:r>
        <w:rPr>
          <w:rFonts w:hint="eastAsia" w:ascii="宋体" w:hAnsi="宋体"/>
          <w:sz w:val="24"/>
          <w:szCs w:val="24"/>
          <w:lang w:val="en-US" w:eastAsia="zh-CN"/>
        </w:rPr>
        <w:t>经营资质、服务能力</w:t>
      </w:r>
      <w:r>
        <w:rPr>
          <w:rFonts w:hint="eastAsia" w:ascii="宋体" w:hAnsi="宋体"/>
          <w:sz w:val="24"/>
          <w:szCs w:val="24"/>
        </w:rPr>
        <w:t>；</w:t>
      </w:r>
    </w:p>
    <w:p w14:paraId="0F5C1148">
      <w:pPr>
        <w:spacing w:line="420" w:lineRule="exact"/>
        <w:ind w:firstLine="56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3、凡符合上述要求的供应商均可参加</w:t>
      </w:r>
      <w:r>
        <w:rPr>
          <w:rFonts w:hint="eastAsia" w:ascii="宋体" w:hAnsi="宋体"/>
          <w:sz w:val="24"/>
          <w:szCs w:val="24"/>
          <w:lang w:val="en-US" w:eastAsia="zh-CN"/>
        </w:rPr>
        <w:t>医院内部调研</w:t>
      </w:r>
      <w:r>
        <w:rPr>
          <w:rFonts w:hint="eastAsia" w:ascii="宋体" w:hAnsi="宋体"/>
          <w:sz w:val="24"/>
          <w:szCs w:val="24"/>
        </w:rPr>
        <w:t>，在医院网站</w:t>
      </w:r>
      <w:r>
        <w:rPr>
          <w:rFonts w:hint="eastAsia" w:ascii="宋体" w:hAnsi="宋体"/>
          <w:sz w:val="24"/>
          <w:szCs w:val="24"/>
          <w:lang w:val="en-US" w:eastAsia="zh-CN"/>
        </w:rPr>
        <w:t>http://</w:t>
      </w:r>
      <w:r>
        <w:rPr>
          <w:rFonts w:hint="eastAsia" w:ascii="宋体" w:hAnsi="宋体"/>
          <w:sz w:val="24"/>
          <w:szCs w:val="24"/>
        </w:rPr>
        <w:t>www.xcxzyy.com下载</w:t>
      </w:r>
      <w:r>
        <w:rPr>
          <w:rFonts w:hint="eastAsia" w:ascii="宋体" w:hAnsi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sz w:val="24"/>
          <w:szCs w:val="24"/>
        </w:rPr>
        <w:t>报名表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并于</w:t>
      </w:r>
      <w:r>
        <w:rPr>
          <w:rFonts w:hint="eastAsia" w:ascii="宋体" w:hAnsi="宋体"/>
          <w:b/>
          <w:bCs/>
          <w:sz w:val="24"/>
          <w:szCs w:val="24"/>
        </w:rPr>
        <w:t>202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b/>
          <w:bCs/>
          <w:sz w:val="24"/>
          <w:szCs w:val="24"/>
        </w:rPr>
        <w:t>日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上午8:00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时</w:t>
      </w:r>
      <w:r>
        <w:rPr>
          <w:rFonts w:hint="eastAsia" w:ascii="宋体" w:hAnsi="宋体"/>
          <w:b/>
          <w:bCs/>
          <w:sz w:val="24"/>
          <w:szCs w:val="24"/>
        </w:rPr>
        <w:t>前将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报名表发送至邮箱153215333@qq.com</w:t>
      </w:r>
      <w:r>
        <w:rPr>
          <w:rFonts w:hint="eastAsia" w:ascii="宋体" w:hAnsi="宋体"/>
          <w:sz w:val="24"/>
          <w:szCs w:val="24"/>
        </w:rPr>
        <w:t>。</w:t>
      </w:r>
    </w:p>
    <w:p w14:paraId="421A80F9">
      <w:pPr>
        <w:spacing w:line="420" w:lineRule="exact"/>
        <w:ind w:firstLine="567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4、</w:t>
      </w:r>
      <w:r>
        <w:rPr>
          <w:rFonts w:hint="eastAsia" w:ascii="宋体" w:hAnsi="宋体"/>
          <w:sz w:val="24"/>
          <w:szCs w:val="24"/>
          <w:lang w:val="en-US" w:eastAsia="zh-CN"/>
        </w:rPr>
        <w:t>调研资料</w:t>
      </w:r>
    </w:p>
    <w:p w14:paraId="465101A2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4.1资格证明文件：公司情况介绍、公司相关资质证明文件、法定代表人资格证明文件、授权人资格证明文件、实验室资质文件，正本一份。</w:t>
      </w:r>
    </w:p>
    <w:p w14:paraId="3CD4E673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4.2 商务技术和报价文件：与市场主流实验室检测项目对比表、服务承诺书及保障措施、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同类项目业绩表</w:t>
      </w:r>
      <w:r>
        <w:rPr>
          <w:rFonts w:hint="eastAsia" w:ascii="宋体" w:hAnsi="宋体"/>
          <w:sz w:val="24"/>
          <w:szCs w:val="24"/>
          <w:lang w:val="en-US" w:eastAsia="zh-CN"/>
        </w:rPr>
        <w:t>、彩页资料、报价单、投标人认为需要提供的其他资料，正本一份副本四份。</w:t>
      </w:r>
    </w:p>
    <w:p w14:paraId="55B213E2">
      <w:pPr>
        <w:spacing w:line="420" w:lineRule="exact"/>
        <w:ind w:firstLine="567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 现场调研时间及地点：2025年11月27日上午8:30，门诊五楼医患沟通室。</w:t>
      </w:r>
    </w:p>
    <w:p w14:paraId="579FFB6A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、采购单位联系人</w:t>
      </w:r>
    </w:p>
    <w:p w14:paraId="1E82EDA3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新昌县中医院设备物资科 杨女士 电话：0575-86265008  </w:t>
      </w:r>
      <w:r>
        <w:rPr>
          <w:rFonts w:hint="eastAsia" w:ascii="宋体" w:hAnsi="宋体"/>
          <w:sz w:val="24"/>
          <w:szCs w:val="24"/>
          <w:lang w:val="en-US" w:eastAsia="zh-CN"/>
        </w:rPr>
        <w:t>86502833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2A96A50E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、公告发布媒体：新昌县中医院网站</w:t>
      </w:r>
      <w:r>
        <w:rPr>
          <w:rFonts w:hint="eastAsia" w:ascii="宋体" w:hAnsi="宋体"/>
          <w:sz w:val="24"/>
          <w:szCs w:val="24"/>
          <w:lang w:val="en-US" w:eastAsia="zh-CN"/>
        </w:rPr>
        <w:t>http://</w:t>
      </w:r>
      <w:r>
        <w:rPr>
          <w:rFonts w:hint="eastAsia" w:ascii="宋体" w:hAnsi="宋体"/>
          <w:sz w:val="24"/>
          <w:szCs w:val="24"/>
        </w:rPr>
        <w:t>www.xcxzyy.com</w:t>
      </w:r>
    </w:p>
    <w:p w14:paraId="446F5039">
      <w:pPr>
        <w:spacing w:line="420" w:lineRule="exact"/>
        <w:ind w:firstLine="4320" w:firstLineChars="1800"/>
        <w:rPr>
          <w:rFonts w:hint="eastAsia" w:ascii="宋体" w:hAnsi="宋体"/>
          <w:sz w:val="24"/>
          <w:szCs w:val="24"/>
        </w:rPr>
      </w:pPr>
    </w:p>
    <w:p w14:paraId="2E664452">
      <w:pPr>
        <w:spacing w:line="420" w:lineRule="exact"/>
        <w:ind w:firstLine="4320" w:firstLineChars="18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新昌县中医院 </w:t>
      </w:r>
    </w:p>
    <w:p w14:paraId="04C0979F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>2025年11月24日</w:t>
      </w:r>
    </w:p>
    <w:p w14:paraId="7C8A7598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123991FB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32EC9291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16B245A2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4CDAAE71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5B303FDB">
      <w:pPr>
        <w:spacing w:line="420" w:lineRule="exact"/>
        <w:rPr>
          <w:rFonts w:hint="eastAsia" w:ascii="宋体" w:hAnsi="宋体"/>
          <w:sz w:val="24"/>
          <w:szCs w:val="24"/>
          <w:lang w:val="en-US" w:eastAsia="zh-CN"/>
        </w:rPr>
      </w:pPr>
    </w:p>
    <w:p w14:paraId="0DB0B316">
      <w:pPr>
        <w:rPr>
          <w:rFonts w:hint="eastAsia" w:ascii="宋体" w:hAnsi="宋体"/>
          <w:sz w:val="24"/>
          <w:szCs w:val="24"/>
          <w:lang w:val="en-US" w:eastAsia="zh-CN"/>
        </w:rPr>
        <w:sectPr>
          <w:pgSz w:w="11906" w:h="16838"/>
          <w:pgMar w:top="850" w:right="1463" w:bottom="850" w:left="1463" w:header="851" w:footer="992" w:gutter="0"/>
          <w:cols w:space="0" w:num="1"/>
          <w:rtlGutter w:val="0"/>
          <w:docGrid w:type="lines" w:linePitch="312" w:charSpace="0"/>
        </w:sectPr>
      </w:pPr>
    </w:p>
    <w:p w14:paraId="20640685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附件1           病原体微生物检测（mNGS/tNGS）检测项目</w:t>
      </w:r>
    </w:p>
    <w:tbl>
      <w:tblPr>
        <w:tblStyle w:val="9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423"/>
        <w:gridCol w:w="1200"/>
        <w:gridCol w:w="2413"/>
        <w:gridCol w:w="1160"/>
        <w:gridCol w:w="1302"/>
        <w:gridCol w:w="960"/>
      </w:tblGrid>
      <w:tr w14:paraId="7BAB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4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E6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84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DDB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检测内容</w:t>
            </w:r>
          </w:p>
        </w:tc>
        <w:tc>
          <w:tcPr>
            <w:tcW w:w="24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02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样本类型</w:t>
            </w:r>
          </w:p>
        </w:tc>
        <w:tc>
          <w:tcPr>
            <w:tcW w:w="11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7A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检测平台</w:t>
            </w:r>
          </w:p>
        </w:tc>
        <w:tc>
          <w:tcPr>
            <w:tcW w:w="13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40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周期</w:t>
            </w:r>
          </w:p>
          <w:p w14:paraId="796115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（工作日）</w:t>
            </w: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328B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指导价</w:t>
            </w:r>
          </w:p>
          <w:p w14:paraId="6498C00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（元）</w:t>
            </w:r>
          </w:p>
        </w:tc>
      </w:tr>
      <w:tr w14:paraId="1E4E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31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E3ED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病原体微生物mNGS DNA病原体检测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AA92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DNA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958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血液</w:t>
            </w:r>
          </w:p>
          <w:p w14:paraId="2E7FB53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脑脊液</w:t>
            </w:r>
          </w:p>
          <w:p w14:paraId="2E6F01A2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痰液</w:t>
            </w:r>
          </w:p>
          <w:p w14:paraId="104CBD9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胸腹水</w:t>
            </w:r>
          </w:p>
          <w:p w14:paraId="65E72476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肺泡灌洗液</w:t>
            </w:r>
          </w:p>
          <w:p w14:paraId="4A166D44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鼻咽拭子</w:t>
            </w:r>
          </w:p>
          <w:p w14:paraId="0CE4120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骨髓</w:t>
            </w:r>
          </w:p>
          <w:p w14:paraId="4C86DB8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伤口渗出液</w:t>
            </w:r>
          </w:p>
          <w:p w14:paraId="2C347582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关节脊液</w:t>
            </w:r>
          </w:p>
          <w:p w14:paraId="5B91560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尿液</w:t>
            </w:r>
          </w:p>
          <w:p w14:paraId="127ECA9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脓肿抽液</w:t>
            </w:r>
          </w:p>
          <w:p w14:paraId="6ED4B1F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胆汁</w:t>
            </w:r>
          </w:p>
          <w:p w14:paraId="3A9FAAE2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其他穿刺液</w:t>
            </w:r>
          </w:p>
          <w:p w14:paraId="03758BF7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房水</w:t>
            </w:r>
          </w:p>
          <w:p w14:paraId="61CD5D3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微软雅黑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玻璃体液等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534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E7227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2个自然日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81D11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</w:p>
        </w:tc>
      </w:tr>
      <w:tr w14:paraId="10AF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59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6D62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病原体微生物mNGS DNA病原体检测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565C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RNA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19D4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63DF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FBE0">
            <w:pPr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2个自然日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5C14E8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</w:p>
        </w:tc>
      </w:tr>
      <w:tr w14:paraId="11F7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59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A9C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病原体微生物mNGS病原体检测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468C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DNA+RNA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B79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0D6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1F43">
            <w:pPr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2个自然日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C6DFF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</w:p>
        </w:tc>
      </w:tr>
      <w:tr w14:paraId="4274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27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13DA8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病原体微生物tNGS 288个病原体检测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ECEF4E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288个病原体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5DD231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D02F14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E2251FF">
            <w:pPr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2个自然日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95193D1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</w:tr>
    </w:tbl>
    <w:p w14:paraId="51AB079B">
      <w:pPr>
        <w:rPr>
          <w:rFonts w:hint="eastAsia" w:ascii="宋体" w:hAnsi="宋体"/>
          <w:sz w:val="24"/>
          <w:szCs w:val="24"/>
          <w:lang w:val="en-US" w:eastAsia="zh-CN"/>
        </w:rPr>
      </w:pPr>
    </w:p>
    <w:p w14:paraId="6DBA0908">
      <w:pPr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附件2                   肿瘤基因检测清单</w:t>
      </w:r>
    </w:p>
    <w:tbl>
      <w:tblPr>
        <w:tblStyle w:val="9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692"/>
        <w:gridCol w:w="1104"/>
        <w:gridCol w:w="1310"/>
        <w:gridCol w:w="1090"/>
        <w:gridCol w:w="1302"/>
        <w:gridCol w:w="960"/>
      </w:tblGrid>
      <w:tr w14:paraId="1455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C1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84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00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检测内容</w:t>
            </w:r>
          </w:p>
        </w:tc>
        <w:tc>
          <w:tcPr>
            <w:tcW w:w="13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7FE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样本类型</w:t>
            </w:r>
          </w:p>
        </w:tc>
        <w:tc>
          <w:tcPr>
            <w:tcW w:w="10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56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检测平台</w:t>
            </w:r>
          </w:p>
        </w:tc>
        <w:tc>
          <w:tcPr>
            <w:tcW w:w="13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4CF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周期</w:t>
            </w:r>
          </w:p>
          <w:p w14:paraId="1E9F31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（工作日）</w:t>
            </w: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B8BB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指导价</w:t>
            </w:r>
          </w:p>
          <w:p w14:paraId="20A756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（元）</w:t>
            </w:r>
          </w:p>
        </w:tc>
      </w:tr>
      <w:tr w14:paraId="6405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AE6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EGFR 基因经典点突变检测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378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3C1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3F3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ARMS-PCR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3ADF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3-5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9AF55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1892</w:t>
            </w:r>
          </w:p>
        </w:tc>
      </w:tr>
      <w:tr w14:paraId="0F34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C6EF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肺癌20基因经典套餐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52A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0216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E67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7D8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8ACFC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</w:t>
            </w:r>
          </w:p>
        </w:tc>
      </w:tr>
      <w:tr w14:paraId="0F12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D3EF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肺癌个性化用药套餐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ADE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102基因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31A7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661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DAB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CF988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7800</w:t>
            </w:r>
          </w:p>
        </w:tc>
      </w:tr>
      <w:tr w14:paraId="523B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3DA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RAS家族经典套餐（BRAF、KRAS、NRAS）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6AA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FC2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97A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ARMS-PCR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FBB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F1955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3500</w:t>
            </w:r>
          </w:p>
        </w:tc>
      </w:tr>
      <w:tr w14:paraId="3814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F82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RAS 家族经典套餐（BRAF、KRAS、NRAS、PIK3CA）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5754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F55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1D7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89AB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243C7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3965</w:t>
            </w:r>
          </w:p>
        </w:tc>
      </w:tr>
      <w:tr w14:paraId="5210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7DD7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MSI 检测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9E1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5位点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CF5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组织+血液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6662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PCR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40B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6FEF5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2400</w:t>
            </w:r>
          </w:p>
        </w:tc>
      </w:tr>
      <w:tr w14:paraId="20C2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029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UGT1A1 多态性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7A8C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2位点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40C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C9D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PCR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88CC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5E49D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1200</w:t>
            </w:r>
          </w:p>
        </w:tc>
      </w:tr>
      <w:tr w14:paraId="5654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19C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结直肠癌经典套餐（BRAF、EGFR、KRAS、 NRAS、 HRAS、RET、PIK3CA、TP53）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F4C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A827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4D6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4A36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4705C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5600</w:t>
            </w:r>
          </w:p>
        </w:tc>
      </w:tr>
      <w:tr w14:paraId="1D7C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6E76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结直肠癌个性化用药套餐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445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0A9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4E5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599B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74A73F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7800</w:t>
            </w:r>
          </w:p>
        </w:tc>
      </w:tr>
      <w:tr w14:paraId="30C4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805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胃癌个性化用药套餐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109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E3EF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A0A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5D8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102B4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7800</w:t>
            </w:r>
          </w:p>
        </w:tc>
      </w:tr>
      <w:tr w14:paraId="5045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947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KIT+PDGFRA 突变检测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39F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7E2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0C04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90F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82F022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3600</w:t>
            </w:r>
          </w:p>
        </w:tc>
      </w:tr>
      <w:tr w14:paraId="1A2F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9C8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胃肠间质瘤个性化用药套餐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06FC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3C0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69F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C4E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EE10B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7800</w:t>
            </w:r>
          </w:p>
        </w:tc>
      </w:tr>
      <w:tr w14:paraId="2A39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68E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BRCA1/2 用药评估+遗传风险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A72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6AC7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9D37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9EE4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2E24C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3600</w:t>
            </w:r>
          </w:p>
        </w:tc>
      </w:tr>
      <w:tr w14:paraId="7E99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F82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BRAF基因检测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B696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94D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组织/FNA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74E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Q-PCR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7E1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8B2FA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365</w:t>
            </w:r>
          </w:p>
        </w:tc>
      </w:tr>
      <w:tr w14:paraId="5C99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408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HER2 扩增检测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C98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1位点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39E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F2C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FISH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7ED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93AED5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2400</w:t>
            </w:r>
          </w:p>
        </w:tc>
      </w:tr>
      <w:tr w14:paraId="48B0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8292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乳腺癌 21 基因评估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587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4BB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67D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PCR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0DD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5-7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A4A96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</w:t>
            </w:r>
          </w:p>
        </w:tc>
      </w:tr>
      <w:tr w14:paraId="0211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F4A8">
            <w:pPr>
              <w:pStyle w:val="11"/>
              <w:snapToGrid w:val="0"/>
              <w:spacing w:line="274" w:lineRule="exact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胶质瘤 6 项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1074">
            <w:pPr>
              <w:pStyle w:val="11"/>
              <w:snapToGrid w:val="0"/>
              <w:spacing w:line="274" w:lineRule="exact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6 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9E91">
            <w:pPr>
              <w:pStyle w:val="11"/>
              <w:snapToGrid w:val="0"/>
              <w:spacing w:line="274" w:lineRule="exact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组织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9147">
            <w:pPr>
              <w:pStyle w:val="11"/>
              <w:snapToGrid w:val="0"/>
              <w:spacing w:line="274" w:lineRule="exact"/>
              <w:jc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F596">
            <w:pPr>
              <w:pStyle w:val="11"/>
              <w:snapToGrid w:val="0"/>
              <w:spacing w:line="274" w:lineRule="exact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61524A">
            <w:pPr>
              <w:pStyle w:val="11"/>
              <w:snapToGrid w:val="0"/>
              <w:spacing w:line="274" w:lineRule="exact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zh-CN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7500</w:t>
            </w:r>
          </w:p>
        </w:tc>
      </w:tr>
      <w:tr w14:paraId="2370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405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PD-1/PD-L1 表达检测（ZR-3)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03E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位点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F5F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481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IHC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4077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C9829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1500</w:t>
            </w:r>
          </w:p>
        </w:tc>
      </w:tr>
      <w:tr w14:paraId="6C8F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4311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PD-1/PD-L1 表达检测(22C3)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A80D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位点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E04F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12E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IHC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AE24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96286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2000</w:t>
            </w:r>
          </w:p>
        </w:tc>
      </w:tr>
      <w:tr w14:paraId="1E47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E94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化疗个性化用药套餐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B0A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 化疗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664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ECFA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PCR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21B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70670F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</w:p>
        </w:tc>
      </w:tr>
      <w:tr w14:paraId="2FB4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B6E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同源重组缺陷（HRD)基因检测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0AAC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19C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组织+血液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5A6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9604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7-8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AB6B98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</w:p>
        </w:tc>
      </w:tr>
      <w:tr w14:paraId="50E2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C79C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实体瘤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个性化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50基因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9C3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076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978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FB1B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29E1BA6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</w:p>
        </w:tc>
      </w:tr>
      <w:tr w14:paraId="257E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356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实体瘤高通量升级用药 102 套餐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7F92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102 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724E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3ED6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784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FA5212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</w:p>
        </w:tc>
      </w:tr>
      <w:tr w14:paraId="2CCB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29787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实体瘤全面用药评估 645 套餐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8AA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645 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B73B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组织/血液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C47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BBF3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8-9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6F044C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800</w:t>
            </w:r>
          </w:p>
        </w:tc>
      </w:tr>
      <w:tr w14:paraId="6FC4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12D3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易栓症风险评估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7529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基因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88FF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外周血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0E28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NGS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69B8">
            <w:pPr>
              <w:pStyle w:val="11"/>
              <w:snapToGrid w:val="0"/>
              <w:spacing w:line="273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63F2A0">
            <w:pPr>
              <w:pStyle w:val="11"/>
              <w:snapToGrid w:val="0"/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1200</w:t>
            </w:r>
          </w:p>
        </w:tc>
      </w:tr>
    </w:tbl>
    <w:p w14:paraId="605260AA"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540BB6C1"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332330B1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7FCE4B6C"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 3 </w:t>
      </w:r>
    </w:p>
    <w:p w14:paraId="39DB859D"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247"/>
      </w:tblGrid>
      <w:tr w14:paraId="0FF1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7872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项目编号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及产品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F46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14:paraId="0D8C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E2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6C1C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2649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8E1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946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D6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0AA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C11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13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188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9E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B5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67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961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85A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9558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同类业绩省内其他单位（近三年内）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AA44">
            <w:pPr>
              <w:pStyle w:val="2"/>
              <w:ind w:left="0" w:leftChars="0" w:firstLine="0" w:firstLineChars="0"/>
              <w:jc w:val="both"/>
            </w:pPr>
          </w:p>
        </w:tc>
      </w:tr>
      <w:tr w14:paraId="2EEA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D440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同类业绩绍兴市（近三年内）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AEA2">
            <w:pPr>
              <w:pStyle w:val="2"/>
              <w:ind w:left="0" w:leftChars="0" w:firstLine="0" w:firstLineChars="0"/>
              <w:jc w:val="both"/>
            </w:pPr>
          </w:p>
        </w:tc>
      </w:tr>
      <w:tr w14:paraId="7B81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201"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11074CA3">
            <w:pPr>
              <w:spacing w:line="480" w:lineRule="auto"/>
              <w:rPr>
                <w:sz w:val="24"/>
                <w:szCs w:val="24"/>
              </w:rPr>
            </w:pPr>
          </w:p>
          <w:p w14:paraId="29C09C9F"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</w:tc>
      </w:tr>
    </w:tbl>
    <w:p w14:paraId="25CBCB54">
      <w:pPr>
        <w:ind w:firstLine="643" w:firstLineChars="2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  格式文件</w:t>
      </w:r>
    </w:p>
    <w:p w14:paraId="5180B97D">
      <w:pPr>
        <w:ind w:firstLine="480" w:firstLineChars="200"/>
        <w:rPr>
          <w:rFonts w:hint="eastAsia" w:ascii="华文中宋" w:hAnsi="华文中宋" w:eastAsia="宋体"/>
          <w:sz w:val="24"/>
          <w:szCs w:val="24"/>
          <w:lang w:eastAsia="zh-CN"/>
        </w:rPr>
      </w:pP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一</w:t>
      </w:r>
    </w:p>
    <w:p w14:paraId="53AC407C">
      <w:pPr>
        <w:rPr>
          <w:rFonts w:ascii="华文中宋" w:hAnsi="华文中宋" w:eastAsia="华文中宋"/>
          <w:b/>
          <w:bCs/>
          <w:sz w:val="36"/>
          <w:szCs w:val="24"/>
        </w:rPr>
      </w:pPr>
    </w:p>
    <w:p w14:paraId="4EDD192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法定代表人身份证明书</w:t>
      </w:r>
    </w:p>
    <w:p w14:paraId="382D4E01">
      <w:pPr>
        <w:spacing w:line="540" w:lineRule="exact"/>
        <w:jc w:val="center"/>
        <w:rPr>
          <w:rFonts w:ascii="华文中宋" w:hAnsi="华文中宋" w:eastAsia="华文中宋"/>
          <w:sz w:val="24"/>
          <w:szCs w:val="24"/>
        </w:rPr>
      </w:pPr>
    </w:p>
    <w:p w14:paraId="19EFB434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116F0219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｛性别｝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｛年龄｝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｛职务｝　</w:t>
      </w:r>
      <w:r>
        <w:rPr>
          <w:rFonts w:hint="eastAsia" w:ascii="Times New Roman" w:hAnsi="宋体"/>
          <w:sz w:val="24"/>
          <w:szCs w:val="24"/>
        </w:rPr>
        <w:t>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的法定代表人。</w:t>
      </w:r>
    </w:p>
    <w:p w14:paraId="04087B41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特此证明。</w:t>
      </w:r>
    </w:p>
    <w:p w14:paraId="1CB9ED88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579AA3CA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11FE8B9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589EFB98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58247C9A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248F400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E870A03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5A5B795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8"/>
        <w:tblW w:w="0" w:type="auto"/>
        <w:tblInd w:w="146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0557A543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1D75E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法定代表人身份证复印件粘贴处</w:t>
            </w:r>
          </w:p>
        </w:tc>
      </w:tr>
    </w:tbl>
    <w:p w14:paraId="542296C8">
      <w:pPr>
        <w:rPr>
          <w:rFonts w:ascii="Times New Roman" w:hAnsi="Times New Roman"/>
          <w:sz w:val="24"/>
          <w:szCs w:val="24"/>
        </w:rPr>
      </w:pPr>
    </w:p>
    <w:p w14:paraId="46E7DF38">
      <w:pPr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楷体_GB2312" w:hAnsi="宋体" w:eastAsia="楷体_GB2312"/>
          <w:b/>
          <w:bCs/>
          <w:szCs w:val="21"/>
        </w:rPr>
        <w:br w:type="page"/>
      </w: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二</w:t>
      </w:r>
    </w:p>
    <w:p w14:paraId="2A5FFFB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法定代表人授权书</w:t>
      </w:r>
    </w:p>
    <w:p w14:paraId="51691611">
      <w:pPr>
        <w:rPr>
          <w:rFonts w:ascii="华文中宋" w:hAnsi="华文中宋" w:eastAsia="华文中宋"/>
          <w:sz w:val="24"/>
          <w:szCs w:val="24"/>
        </w:rPr>
      </w:pPr>
    </w:p>
    <w:p w14:paraId="2E77882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新昌县中医院：</w:t>
      </w:r>
    </w:p>
    <w:p w14:paraId="743C5C97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本授权书声明：我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hint="eastAsia" w:ascii="Times New Roman" w:hAnsi="宋体"/>
          <w:sz w:val="24"/>
          <w:szCs w:val="24"/>
        </w:rPr>
        <w:t>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的法定代表人，现授权委托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为我公司全权代理人，身份证号码：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，以本公司的名义参加贵方组织的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活动。代理人在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过程中所签署的一切文件和处理与之有关的一切事务，我均予以承认。</w:t>
      </w:r>
    </w:p>
    <w:p w14:paraId="7D4253C4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代理人无转委权，特此委托。</w:t>
      </w:r>
    </w:p>
    <w:p w14:paraId="618473D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3AB84B38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法定代表人（签字）：</w:t>
      </w:r>
    </w:p>
    <w:p w14:paraId="3A4BA7EB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46A33360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代理人（签字）：</w:t>
      </w:r>
    </w:p>
    <w:p w14:paraId="72EDB84D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70D0A459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097E21ED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1C7CCC06">
      <w:pPr>
        <w:spacing w:line="540" w:lineRule="exact"/>
        <w:rPr>
          <w:rFonts w:ascii="Times New Roman" w:hAnsi="Times New Roman"/>
          <w:sz w:val="24"/>
          <w:szCs w:val="24"/>
        </w:rPr>
      </w:pPr>
    </w:p>
    <w:tbl>
      <w:tblPr>
        <w:tblStyle w:val="8"/>
        <w:tblpPr w:leftFromText="180" w:rightFromText="180" w:vertAnchor="text" w:horzAnchor="margin" w:tblpXSpec="center" w:tblpY="18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12F867F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3612F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代理人身份证复印件粘贴处</w:t>
            </w:r>
          </w:p>
        </w:tc>
      </w:tr>
    </w:tbl>
    <w:p w14:paraId="0611C7C3">
      <w:pPr>
        <w:spacing w:line="440" w:lineRule="exact"/>
        <w:rPr>
          <w:rFonts w:ascii="Times New Roman" w:hAnsi="宋体"/>
          <w:sz w:val="24"/>
          <w:szCs w:val="24"/>
        </w:rPr>
      </w:pPr>
    </w:p>
    <w:p w14:paraId="177ACCBD">
      <w:pPr>
        <w:rPr>
          <w:rFonts w:ascii="Times New Roman" w:hAnsi="Times New Roman"/>
          <w:szCs w:val="24"/>
        </w:rPr>
      </w:pPr>
    </w:p>
    <w:p w14:paraId="1BBD0608">
      <w:pPr>
        <w:rPr>
          <w:rFonts w:ascii="Times New Roman" w:hAnsi="Times New Roman"/>
          <w:szCs w:val="24"/>
        </w:rPr>
      </w:pPr>
    </w:p>
    <w:p w14:paraId="7C5DCF72">
      <w:pPr>
        <w:rPr>
          <w:rFonts w:ascii="Times New Roman" w:hAnsi="Times New Roman"/>
          <w:szCs w:val="24"/>
        </w:rPr>
      </w:pPr>
    </w:p>
    <w:p w14:paraId="7E49BC9A">
      <w:pPr>
        <w:rPr>
          <w:rFonts w:ascii="Times New Roman" w:hAnsi="Times New Roman"/>
          <w:szCs w:val="24"/>
        </w:rPr>
      </w:pPr>
    </w:p>
    <w:p w14:paraId="42377B01">
      <w:pPr>
        <w:rPr>
          <w:rFonts w:ascii="Times New Roman" w:hAnsi="Times New Roman"/>
          <w:szCs w:val="24"/>
        </w:rPr>
      </w:pPr>
    </w:p>
    <w:p w14:paraId="53403316">
      <w:pPr>
        <w:rPr>
          <w:rFonts w:ascii="Times New Roman" w:hAnsi="Times New Roman"/>
          <w:szCs w:val="24"/>
        </w:rPr>
      </w:pPr>
    </w:p>
    <w:p w14:paraId="6C57B627">
      <w:pPr>
        <w:rPr>
          <w:rFonts w:ascii="Times New Roman" w:hAnsi="Times New Roman"/>
          <w:szCs w:val="24"/>
        </w:rPr>
      </w:pPr>
    </w:p>
    <w:p w14:paraId="4FD736EA">
      <w:pPr>
        <w:rPr>
          <w:rFonts w:ascii="Times New Roman" w:hAnsi="Times New Roman"/>
          <w:szCs w:val="24"/>
        </w:rPr>
      </w:pPr>
    </w:p>
    <w:p w14:paraId="050ABA6C">
      <w:pPr>
        <w:rPr>
          <w:rFonts w:ascii="Times New Roman" w:hAnsi="Times New Roman"/>
          <w:szCs w:val="24"/>
        </w:rPr>
      </w:pPr>
    </w:p>
    <w:p w14:paraId="392825CB">
      <w:pPr>
        <w:rPr>
          <w:rFonts w:ascii="Times New Roman" w:hAnsi="Times New Roman"/>
          <w:szCs w:val="24"/>
        </w:rPr>
      </w:pPr>
    </w:p>
    <w:p w14:paraId="05D6BA9E">
      <w:pPr>
        <w:rPr>
          <w:rFonts w:ascii="Times New Roman" w:hAnsi="Times New Roman"/>
          <w:szCs w:val="24"/>
        </w:rPr>
      </w:pPr>
    </w:p>
    <w:p w14:paraId="29B26960">
      <w:pPr>
        <w:rPr>
          <w:rFonts w:ascii="Times New Roman" w:hAnsi="Times New Roman"/>
          <w:szCs w:val="24"/>
        </w:rPr>
      </w:pPr>
    </w:p>
    <w:p w14:paraId="4FF4B9BB">
      <w:pPr>
        <w:rPr>
          <w:rFonts w:hint="eastAsia" w:ascii="宋体" w:hAnsi="宋体"/>
          <w:kern w:val="44"/>
          <w:sz w:val="24"/>
          <w:szCs w:val="24"/>
        </w:rPr>
      </w:pPr>
    </w:p>
    <w:p w14:paraId="6608D662">
      <w:pPr>
        <w:rPr>
          <w:rFonts w:hint="eastAsia" w:ascii="宋体" w:hAnsi="宋体"/>
          <w:kern w:val="44"/>
          <w:sz w:val="24"/>
          <w:szCs w:val="24"/>
        </w:rPr>
      </w:pPr>
    </w:p>
    <w:p w14:paraId="08E913C9">
      <w:pPr>
        <w:rPr>
          <w:rFonts w:hint="eastAsia" w:ascii="Times New Roman" w:hAnsi="Times New Roman"/>
          <w:sz w:val="24"/>
          <w:szCs w:val="24"/>
        </w:rPr>
      </w:pPr>
    </w:p>
    <w:p w14:paraId="6DF02EC9"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</w:p>
    <w:p w14:paraId="5D49F6A9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55C48103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3A4408F8">
      <w:pPr>
        <w:rPr>
          <w:rFonts w:hint="eastAsia"/>
        </w:rPr>
      </w:pPr>
    </w:p>
    <w:p w14:paraId="3D02272F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45734E77">
      <w:pPr>
        <w:spacing w:line="360" w:lineRule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格式三               </w:t>
      </w:r>
    </w:p>
    <w:p w14:paraId="00AD5D08">
      <w:pPr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3FE7E195">
      <w:pPr>
        <w:pStyle w:val="4"/>
        <w:ind w:left="-62" w:firstLine="0"/>
        <w:jc w:val="center"/>
        <w:rPr>
          <w:b/>
          <w:bCs/>
          <w:color w:val="000000"/>
          <w:sz w:val="28"/>
        </w:rPr>
      </w:pPr>
    </w:p>
    <w:p w14:paraId="15FB6169">
      <w:pPr>
        <w:pStyle w:val="4"/>
        <w:ind w:left="-62"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</w:rPr>
        <w:t>同类项目业绩表</w:t>
      </w:r>
    </w:p>
    <w:p w14:paraId="5AE86A27">
      <w:pPr>
        <w:pStyle w:val="4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42"/>
        <w:gridCol w:w="1380"/>
        <w:gridCol w:w="966"/>
        <w:gridCol w:w="1242"/>
        <w:gridCol w:w="1229"/>
        <w:gridCol w:w="1860"/>
      </w:tblGrid>
      <w:tr w14:paraId="30C8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62CC2CCB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1242" w:type="dxa"/>
            <w:noWrap w:val="0"/>
            <w:vAlign w:val="center"/>
          </w:tcPr>
          <w:p w14:paraId="6A95F4E9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供货时间</w:t>
            </w:r>
          </w:p>
        </w:tc>
        <w:tc>
          <w:tcPr>
            <w:tcW w:w="1380" w:type="dxa"/>
            <w:noWrap w:val="0"/>
            <w:vAlign w:val="center"/>
          </w:tcPr>
          <w:p w14:paraId="4608A6FB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 xml:space="preserve">项目名称 </w:t>
            </w:r>
          </w:p>
        </w:tc>
        <w:tc>
          <w:tcPr>
            <w:tcW w:w="966" w:type="dxa"/>
            <w:noWrap w:val="0"/>
            <w:vAlign w:val="center"/>
          </w:tcPr>
          <w:p w14:paraId="7D4D35C3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金额</w:t>
            </w:r>
          </w:p>
        </w:tc>
        <w:tc>
          <w:tcPr>
            <w:tcW w:w="1242" w:type="dxa"/>
            <w:noWrap w:val="0"/>
            <w:vAlign w:val="center"/>
          </w:tcPr>
          <w:p w14:paraId="7B8472ED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实施情况</w:t>
            </w:r>
          </w:p>
        </w:tc>
        <w:tc>
          <w:tcPr>
            <w:tcW w:w="1229" w:type="dxa"/>
            <w:noWrap w:val="0"/>
            <w:vAlign w:val="center"/>
          </w:tcPr>
          <w:p w14:paraId="3DA2FE43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采购方单位名称</w:t>
            </w:r>
          </w:p>
        </w:tc>
        <w:tc>
          <w:tcPr>
            <w:tcW w:w="1860" w:type="dxa"/>
            <w:noWrap w:val="0"/>
            <w:vAlign w:val="center"/>
          </w:tcPr>
          <w:p w14:paraId="3C3ACA0E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联系人姓名</w:t>
            </w:r>
          </w:p>
          <w:p w14:paraId="213240A2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联系方式</w:t>
            </w:r>
          </w:p>
        </w:tc>
      </w:tr>
      <w:tr w14:paraId="203F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10" w:type="dxa"/>
            <w:noWrap w:val="0"/>
            <w:vAlign w:val="center"/>
          </w:tcPr>
          <w:p w14:paraId="0B59AD6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2BD5FC2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7098B1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D3876A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F1AF56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1A47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08FA216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4292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0" w:type="dxa"/>
            <w:noWrap w:val="0"/>
            <w:vAlign w:val="center"/>
          </w:tcPr>
          <w:p w14:paraId="586F5A9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58F3CC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FEDD94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A6D6A9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79C0CF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19745E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4FFBA35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3054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0" w:type="dxa"/>
            <w:noWrap w:val="0"/>
            <w:vAlign w:val="center"/>
          </w:tcPr>
          <w:p w14:paraId="1C2302F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603C8F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6CC7CD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AA007D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E31169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D6BBED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F024EB8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332F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10" w:type="dxa"/>
            <w:noWrap w:val="0"/>
            <w:vAlign w:val="center"/>
          </w:tcPr>
          <w:p w14:paraId="40D7DDF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F2092A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7272B9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58557B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C3DD3B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E817D1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FFB1DB9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1904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10" w:type="dxa"/>
            <w:noWrap w:val="0"/>
            <w:vAlign w:val="center"/>
          </w:tcPr>
          <w:p w14:paraId="34252B6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1FE5661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262BFA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37ED0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93B4A8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5686B9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D7BC49F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35E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10" w:type="dxa"/>
            <w:noWrap w:val="0"/>
            <w:vAlign w:val="center"/>
          </w:tcPr>
          <w:p w14:paraId="20D8AE4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1762287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73EBE0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D86BCC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D2A197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F19B70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BA71C17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B99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10" w:type="dxa"/>
            <w:noWrap w:val="0"/>
            <w:vAlign w:val="center"/>
          </w:tcPr>
          <w:p w14:paraId="26486DA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5858405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7A5C14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D97FF2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B549C3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A850B0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E27D7A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0846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0" w:type="dxa"/>
            <w:noWrap w:val="0"/>
            <w:vAlign w:val="center"/>
          </w:tcPr>
          <w:p w14:paraId="0F096B4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4BE668C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6202B1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6BA3C0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72137E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52CF58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3837AB5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477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0" w:type="dxa"/>
            <w:noWrap w:val="0"/>
            <w:vAlign w:val="center"/>
          </w:tcPr>
          <w:p w14:paraId="288F07B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6770819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DDB9FB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1DAB7D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08D364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C0B59D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7996069"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 w14:paraId="590A8E15">
      <w:pPr>
        <w:rPr>
          <w:rFonts w:ascii="宋体" w:hAnsi="宋体"/>
          <w:szCs w:val="24"/>
        </w:rPr>
      </w:pPr>
    </w:p>
    <w:p w14:paraId="16BEC43A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提供相应的</w:t>
      </w:r>
      <w:r>
        <w:rPr>
          <w:rFonts w:hint="eastAsia" w:ascii="宋体" w:hAnsi="宋体"/>
          <w:b/>
          <w:bCs/>
          <w:sz w:val="24"/>
          <w:szCs w:val="24"/>
          <w:lang w:val="zh-CN"/>
        </w:rPr>
        <w:t>销售合同复印件、用户联系方式并</w:t>
      </w:r>
      <w:r>
        <w:rPr>
          <w:rFonts w:hint="eastAsia" w:ascii="宋体" w:hAnsi="宋体"/>
          <w:b/>
          <w:bCs/>
          <w:sz w:val="24"/>
          <w:szCs w:val="24"/>
        </w:rPr>
        <w:t>加盖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询标</w:t>
      </w:r>
      <w:r>
        <w:rPr>
          <w:rFonts w:hint="eastAsia" w:ascii="宋体" w:hAnsi="宋体"/>
          <w:b/>
          <w:bCs/>
          <w:sz w:val="24"/>
          <w:szCs w:val="24"/>
        </w:rPr>
        <w:t>供应商公章，原件备查。</w:t>
      </w:r>
    </w:p>
    <w:p w14:paraId="6DBE1589">
      <w:pPr>
        <w:rPr>
          <w:rFonts w:hint="eastAsia" w:ascii="Times New Roman" w:hAnsi="Times New Roman"/>
          <w:sz w:val="24"/>
          <w:szCs w:val="24"/>
        </w:rPr>
      </w:pPr>
    </w:p>
    <w:p w14:paraId="1E11965E">
      <w:pPr>
        <w:rPr>
          <w:rFonts w:hint="eastAsia" w:ascii="Times New Roman" w:hAnsi="Times New Roman"/>
          <w:sz w:val="24"/>
          <w:szCs w:val="24"/>
        </w:rPr>
      </w:pPr>
    </w:p>
    <w:p w14:paraId="74992AA5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091DB3B0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04B943A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3F9441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1981D250">
      <w:pPr>
        <w:ind w:firstLine="1680" w:firstLineChars="7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日</w:t>
      </w:r>
    </w:p>
    <w:p w14:paraId="155F7061">
      <w:pPr>
        <w:rPr>
          <w:rFonts w:hint="eastAsia" w:ascii="Times New Roman" w:hAnsi="Times New Roman"/>
          <w:sz w:val="24"/>
          <w:szCs w:val="24"/>
        </w:rPr>
        <w:sectPr>
          <w:pgSz w:w="11906" w:h="16838"/>
          <w:pgMar w:top="850" w:right="1463" w:bottom="850" w:left="1463" w:header="851" w:footer="992" w:gutter="0"/>
          <w:cols w:space="0" w:num="1"/>
          <w:rtlGutter w:val="0"/>
          <w:docGrid w:type="lines" w:linePitch="320" w:charSpace="0"/>
        </w:sectPr>
      </w:pPr>
    </w:p>
    <w:p w14:paraId="0BA457E7">
      <w:pPr>
        <w:rPr>
          <w:rFonts w:hint="eastAsia" w:ascii="Times New Roman" w:hAnsi="Times New Roman"/>
          <w:sz w:val="24"/>
          <w:szCs w:val="24"/>
        </w:rPr>
      </w:pPr>
    </w:p>
    <w:p w14:paraId="490382CB">
      <w:pPr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格式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四  </w:t>
      </w:r>
    </w:p>
    <w:p w14:paraId="58D0E1B1">
      <w:pPr>
        <w:pStyle w:val="4"/>
        <w:ind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  <w:lang w:eastAsia="zh-CN"/>
        </w:rPr>
        <w:t>投标</w:t>
      </w:r>
      <w:r>
        <w:rPr>
          <w:rFonts w:hint="eastAsia"/>
          <w:b/>
          <w:bCs/>
          <w:color w:val="000000"/>
          <w:sz w:val="28"/>
        </w:rPr>
        <w:t>单位情况介绍</w:t>
      </w:r>
    </w:p>
    <w:p w14:paraId="54F196A8">
      <w:pPr>
        <w:spacing w:line="400" w:lineRule="atLeast"/>
        <w:jc w:val="center"/>
        <w:rPr>
          <w:rFonts w:ascii="宋体" w:hAnsi="宋体"/>
          <w:b/>
          <w:color w:val="000000"/>
          <w:sz w:val="28"/>
        </w:rPr>
      </w:pPr>
    </w:p>
    <w:tbl>
      <w:tblPr>
        <w:tblStyle w:val="8"/>
        <w:tblW w:w="885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89"/>
        <w:gridCol w:w="1801"/>
        <w:gridCol w:w="2702"/>
        <w:gridCol w:w="1865"/>
      </w:tblGrid>
      <w:tr w14:paraId="0B913D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FD1C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Times New Roman" w:hAnsi="宋体"/>
                <w:sz w:val="24"/>
                <w:szCs w:val="24"/>
              </w:rPr>
              <w:t>全称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23B8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44636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法人代表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47272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66AF57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7BE70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企业相关资质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58EAC6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069C7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营业执照编号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4A335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060339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76AD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单位性质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7BE2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CBB83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隶属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6D57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39F954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2ECA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主要业务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E462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9CFB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固定资产净值(万元)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0A1B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5B00CA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67F419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现有职工总人数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3EE96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CDFD92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单位成立日期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F3DB91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60429B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7211C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6B605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1.姓名：      2.职务：       3.职称：</w:t>
            </w:r>
          </w:p>
        </w:tc>
      </w:tr>
      <w:tr w14:paraId="4CF980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C20E2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联系方式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FA8921"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地址：               </w:t>
            </w:r>
          </w:p>
          <w:p w14:paraId="1F59BE35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 2.邮编：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3.电话： </w:t>
            </w:r>
          </w:p>
          <w:p w14:paraId="18089BDB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4.传真：  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 5. 联系人： </w:t>
            </w:r>
          </w:p>
        </w:tc>
      </w:tr>
      <w:tr w14:paraId="361952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3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CD99F5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开户银行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8CFFC1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1、名称：  </w:t>
            </w:r>
          </w:p>
          <w:p w14:paraId="16DF111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2、账号： </w:t>
            </w:r>
          </w:p>
        </w:tc>
      </w:tr>
    </w:tbl>
    <w:p w14:paraId="1849900A">
      <w:pPr>
        <w:spacing w:line="440" w:lineRule="exact"/>
        <w:ind w:firstLine="480" w:firstLineChars="200"/>
        <w:rPr>
          <w:rFonts w:hint="eastAsia" w:ascii="Times New Roman" w:hAnsi="宋体"/>
          <w:sz w:val="24"/>
          <w:szCs w:val="24"/>
        </w:rPr>
      </w:pPr>
    </w:p>
    <w:p w14:paraId="5FA901D4"/>
    <w:p w14:paraId="29436955"/>
    <w:p w14:paraId="54BF7FE3"/>
    <w:p w14:paraId="174F988C"/>
    <w:p w14:paraId="3CFE2734"/>
    <w:p w14:paraId="1DD718C5"/>
    <w:p w14:paraId="421935C8"/>
    <w:p w14:paraId="5FDF6733"/>
    <w:p w14:paraId="6F1D3385"/>
    <w:p w14:paraId="5B771E76"/>
    <w:p w14:paraId="172FDB5D">
      <w:pPr>
        <w:pStyle w:val="3"/>
        <w:tabs>
          <w:tab w:val="left" w:pos="420"/>
        </w:tabs>
        <w:jc w:val="both"/>
        <w:rPr>
          <w:rFonts w:hint="default" w:eastAsia="宋体"/>
          <w:b w:val="0"/>
          <w:bCs/>
          <w:color w:val="000000"/>
          <w:sz w:val="28"/>
          <w:lang w:val="en-US" w:eastAsia="zh-CN"/>
        </w:rPr>
      </w:pPr>
      <w:bookmarkStart w:id="0" w:name="_Toc6321"/>
      <w:r>
        <w:rPr>
          <w:rFonts w:hint="eastAsia"/>
          <w:b w:val="0"/>
          <w:bCs/>
          <w:color w:val="000000"/>
          <w:sz w:val="28"/>
          <w:lang w:eastAsia="zh-CN"/>
        </w:rPr>
        <w:t>格式</w:t>
      </w:r>
      <w:r>
        <w:rPr>
          <w:rFonts w:hint="eastAsia"/>
          <w:b w:val="0"/>
          <w:bCs/>
          <w:color w:val="000000"/>
          <w:sz w:val="28"/>
          <w:lang w:val="en-US" w:eastAsia="zh-CN"/>
        </w:rPr>
        <w:t>五</w:t>
      </w:r>
    </w:p>
    <w:p w14:paraId="058E12BE">
      <w:pPr>
        <w:pStyle w:val="3"/>
        <w:tabs>
          <w:tab w:val="left" w:pos="420"/>
        </w:tabs>
        <w:ind w:left="1320" w:firstLine="0"/>
        <w:jc w:val="center"/>
      </w:pPr>
      <w:r>
        <w:rPr>
          <w:rFonts w:hint="eastAsia"/>
          <w:color w:val="000000"/>
          <w:sz w:val="28"/>
          <w:lang w:eastAsia="zh-CN"/>
        </w:rPr>
        <w:t>投标</w:t>
      </w:r>
      <w:r>
        <w:rPr>
          <w:rFonts w:hint="eastAsia"/>
          <w:color w:val="000000"/>
          <w:sz w:val="28"/>
        </w:rPr>
        <w:t>单位的服务承诺书及保障措施</w:t>
      </w:r>
      <w:bookmarkEnd w:id="0"/>
    </w:p>
    <w:p w14:paraId="24B5E47D">
      <w:pPr>
        <w:pStyle w:val="7"/>
        <w:adjustRightInd w:val="0"/>
        <w:snapToGrid w:val="0"/>
        <w:spacing w:line="800" w:lineRule="exact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  <w:u w:val="single"/>
        </w:rPr>
        <w:t xml:space="preserve">  </w:t>
      </w:r>
      <w:r>
        <w:rPr>
          <w:rFonts w:hint="eastAsia" w:hAnsi="宋体"/>
          <w:color w:val="000000"/>
          <w:sz w:val="24"/>
          <w:u w:val="single"/>
          <w:lang w:eastAsia="zh-CN"/>
        </w:rPr>
        <w:t>新昌县中医院</w:t>
      </w:r>
      <w:r>
        <w:rPr>
          <w:rFonts w:hint="eastAsia" w:hAnsi="宋体"/>
          <w:color w:val="000000"/>
          <w:sz w:val="24"/>
          <w:u w:val="single"/>
        </w:rPr>
        <w:t xml:space="preserve">   </w:t>
      </w:r>
      <w:r>
        <w:rPr>
          <w:rFonts w:hint="eastAsia" w:hAnsi="宋体"/>
          <w:color w:val="000000"/>
          <w:sz w:val="24"/>
        </w:rPr>
        <w:t>：</w:t>
      </w:r>
    </w:p>
    <w:p w14:paraId="3AE2CF05">
      <w:pPr>
        <w:spacing w:line="800" w:lineRule="exact"/>
        <w:ind w:firstLine="480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非常荣幸能参加贵处组织的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填写具体调研设备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项目的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事宜</w:t>
      </w:r>
      <w:r>
        <w:rPr>
          <w:rFonts w:hint="eastAsia" w:ascii="宋体" w:hAnsi="宋体"/>
          <w:color w:val="000000"/>
          <w:sz w:val="24"/>
          <w:szCs w:val="24"/>
        </w:rPr>
        <w:t>，现我公司就相关服务作出如下承诺：</w:t>
      </w:r>
    </w:p>
    <w:p w14:paraId="10138F38">
      <w:pPr>
        <w:spacing w:line="8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一、质量保证：</w:t>
      </w:r>
    </w:p>
    <w:p w14:paraId="5631CA87">
      <w:pPr>
        <w:spacing w:line="8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二、交货保证：</w:t>
      </w:r>
    </w:p>
    <w:p w14:paraId="2079C901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三、技术服务：</w:t>
      </w:r>
    </w:p>
    <w:p w14:paraId="6104CF24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四、保障措施：</w:t>
      </w:r>
    </w:p>
    <w:p w14:paraId="3B03F61E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五、培训服务：</w:t>
      </w:r>
    </w:p>
    <w:p w14:paraId="2DE5D87F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六、售后服务：</w:t>
      </w:r>
    </w:p>
    <w:p w14:paraId="60BAAB61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七、其他：</w:t>
      </w:r>
    </w:p>
    <w:p w14:paraId="44354931">
      <w:pPr>
        <w:pStyle w:val="7"/>
        <w:spacing w:line="420" w:lineRule="auto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                         </w:t>
      </w:r>
    </w:p>
    <w:p w14:paraId="6FAD5A7E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67E97B14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E457E78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143295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3948643B">
      <w:pPr>
        <w:ind w:firstLine="1680" w:firstLineChars="700"/>
        <w:rPr>
          <w:rFonts w:hint="default" w:ascii="Times New Roman" w:hAnsi="Times New Roman"/>
          <w:sz w:val="24"/>
          <w:szCs w:val="24"/>
          <w:u w:val="none"/>
          <w:lang w:val="en-US"/>
        </w:rPr>
        <w:sectPr>
          <w:pgSz w:w="11906" w:h="16838"/>
          <w:pgMar w:top="850" w:right="1463" w:bottom="850" w:left="1463" w:header="851" w:footer="992" w:gutter="0"/>
          <w:cols w:space="0" w:num="1"/>
          <w:rtlGutter w:val="0"/>
          <w:docGrid w:type="lines" w:linePitch="320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日</w:t>
      </w:r>
    </w:p>
    <w:p w14:paraId="14182663">
      <w:pPr>
        <w:pStyle w:val="5"/>
        <w:ind w:left="0" w:leftChars="0" w:firstLine="0" w:firstLineChars="0"/>
        <w:rPr>
          <w:rFonts w:hint="default"/>
          <w:color w:val="000000"/>
          <w:sz w:val="28"/>
          <w:lang w:val="en-US" w:eastAsia="zh-CN"/>
        </w:rPr>
      </w:pPr>
      <w:r>
        <w:rPr>
          <w:rFonts w:hint="eastAsia"/>
          <w:color w:val="000000"/>
          <w:sz w:val="28"/>
          <w:lang w:eastAsia="zh-CN"/>
        </w:rPr>
        <w:t>格式</w:t>
      </w:r>
      <w:r>
        <w:rPr>
          <w:rFonts w:hint="eastAsia"/>
          <w:color w:val="000000"/>
          <w:sz w:val="28"/>
          <w:lang w:val="en-US" w:eastAsia="zh-CN"/>
        </w:rPr>
        <w:t>六</w:t>
      </w:r>
    </w:p>
    <w:p w14:paraId="2194929E">
      <w:pPr>
        <w:spacing w:line="440" w:lineRule="exact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新昌县中医院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（调研设备名称） 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vertAlign w:val="baseline"/>
          <w:lang w:val="en-US" w:eastAsia="zh-CN" w:bidi="ar-SA"/>
        </w:rPr>
        <w:t>设备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投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标</w:t>
      </w:r>
      <w:r>
        <w:rPr>
          <w:rFonts w:hint="eastAsia" w:ascii="宋体" w:hAnsi="宋体"/>
          <w:b/>
          <w:color w:val="000000"/>
          <w:sz w:val="28"/>
          <w:szCs w:val="28"/>
        </w:rPr>
        <w:t>优惠措施</w:t>
      </w:r>
    </w:p>
    <w:p w14:paraId="7344AAA4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新昌县中医院：</w:t>
      </w:r>
    </w:p>
    <w:p w14:paraId="443E95DE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我公司自愿提供以下优惠措施：</w:t>
      </w:r>
    </w:p>
    <w:p w14:paraId="1EE81ADD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bookmarkStart w:id="1" w:name="_GoBack"/>
      <w:bookmarkEnd w:id="1"/>
    </w:p>
    <w:p w14:paraId="31EBF9B7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</w:p>
    <w:p w14:paraId="2DBF560F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</w:p>
    <w:p w14:paraId="13166DA7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>……</w:t>
      </w:r>
      <w:r>
        <w:rPr>
          <w:rFonts w:hint="eastAsia"/>
          <w:sz w:val="24"/>
          <w:szCs w:val="24"/>
        </w:rPr>
        <w:t>..</w:t>
      </w:r>
    </w:p>
    <w:p w14:paraId="5833DAD5">
      <w:pPr>
        <w:pStyle w:val="5"/>
        <w:ind w:left="0" w:leftChars="0" w:firstLine="0" w:firstLineChars="0"/>
        <w:rPr>
          <w:rFonts w:hint="eastAsia"/>
          <w:color w:val="000000"/>
          <w:sz w:val="28"/>
          <w:lang w:eastAsia="zh-CN"/>
        </w:rPr>
      </w:pPr>
    </w:p>
    <w:p w14:paraId="43C38A46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4BD0FC2D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4A30E379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2097AD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69D2E865">
      <w:pPr>
        <w:ind w:firstLine="1680" w:firstLineChars="700"/>
        <w:rPr>
          <w:rFonts w:hint="default" w:ascii="Times New Roman" w:hAnsi="Times New Roman"/>
          <w:sz w:val="24"/>
          <w:szCs w:val="24"/>
          <w:lang w:val="en-US"/>
        </w:rPr>
        <w:sectPr>
          <w:pgSz w:w="11906" w:h="16838"/>
          <w:pgMar w:top="850" w:right="1463" w:bottom="850" w:left="1463" w:header="851" w:footer="992" w:gutter="0"/>
          <w:cols w:space="0" w:num="1"/>
          <w:rtlGutter w:val="0"/>
          <w:docGrid w:type="lines" w:linePitch="320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日</w:t>
      </w:r>
    </w:p>
    <w:p w14:paraId="2E677A41"/>
    <w:p w14:paraId="75E08D5E"/>
    <w:p w14:paraId="58AEC0EB"/>
    <w:p w14:paraId="312B74F4"/>
    <w:p w14:paraId="3F803080"/>
    <w:p w14:paraId="4E479FFE"/>
    <w:p w14:paraId="2B90F12C"/>
    <w:p w14:paraId="166A3B55"/>
    <w:p w14:paraId="0510F31D"/>
    <w:sectPr>
      <w:pgSz w:w="11906" w:h="16838"/>
      <w:pgMar w:top="850" w:right="1463" w:bottom="850" w:left="146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03612"/>
    <w:multiLevelType w:val="singleLevel"/>
    <w:tmpl w:val="1E4036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A2570"/>
    <w:rsid w:val="416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3">
    <w:name w:val="heading 2"/>
    <w:next w:val="4"/>
    <w:unhideWhenUsed/>
    <w:qFormat/>
    <w:uiPriority w:val="0"/>
    <w:pPr>
      <w:keepNext/>
      <w:keepLines/>
      <w:widowControl w:val="0"/>
      <w:tabs>
        <w:tab w:val="left" w:pos="358"/>
      </w:tabs>
      <w:spacing w:line="360" w:lineRule="auto"/>
      <w:ind w:left="358" w:hanging="420"/>
      <w:jc w:val="both"/>
      <w:outlineLvl w:val="1"/>
    </w:pPr>
    <w:rPr>
      <w:rFonts w:ascii="Calibri" w:hAnsi="Calibri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qFormat/>
    <w:uiPriority w:val="0"/>
    <w:pPr>
      <w:widowControl w:val="0"/>
      <w:spacing w:line="300" w:lineRule="auto"/>
      <w:ind w:firstLine="47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  <w:style w:type="paragraph" w:styleId="7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  <w:pPr>
      <w:spacing w:line="210" w:lineRule="exact"/>
      <w:jc w:val="center"/>
    </w:pPr>
    <w:rPr>
      <w:rFonts w:ascii="微软雅黑" w:hAnsi="微软雅黑" w:eastAsia="微软雅黑" w:cs="微软雅黑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2025-11-24T07:34:00Z</dcterms:created>
  <dc:creator>杨东英</dc:creator>
  <cp:lastModifiedBy>杨东英</cp:lastModifiedBy>
  <dcterms:modified xsi:type="dcterms:W3CDTF">2025-11-24T07:56:10Z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F23DFFA954B4412282A679153D7B8FF5_11</vt:lpwstr>
  </property>
  <property fmtid="{D5CDD505-2E9C-101B-9397-08002B2CF9AE}" pid="4" name="KSOTemplateDocerSaveRecord">
    <vt:lpwstr>eyJoZGlkIjoiYzk1ODQ1YjJlNjc5Y2NlMTVmMjIyNjQxM2ZhZmJhMWMiLCJ1c2VySWQiOiI1NDU2MzQyMTEifQ==</vt:lpwstr>
  </property>
</Properties>
</file>