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7A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新昌县中医院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医共体分院设备调研</w:t>
      </w:r>
      <w:r>
        <w:rPr>
          <w:rFonts w:hint="eastAsia" w:ascii="宋体" w:hAnsi="宋体"/>
          <w:b/>
          <w:bCs/>
          <w:sz w:val="32"/>
          <w:szCs w:val="32"/>
        </w:rPr>
        <w:t>公告</w:t>
      </w:r>
    </w:p>
    <w:p w14:paraId="7253C44D">
      <w:pPr>
        <w:spacing w:line="420" w:lineRule="exact"/>
        <w:ind w:firstLine="567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新昌县中医院</w:t>
      </w:r>
      <w:r>
        <w:rPr>
          <w:rFonts w:hint="eastAsia" w:ascii="宋体" w:hAnsi="宋体"/>
          <w:sz w:val="24"/>
          <w:szCs w:val="24"/>
          <w:lang w:val="en-US" w:eastAsia="zh-CN"/>
        </w:rPr>
        <w:t>就医共体分院相关医疗设备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进行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市场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调研</w:t>
      </w:r>
      <w:r>
        <w:rPr>
          <w:rFonts w:hint="eastAsia" w:ascii="宋体" w:hAnsi="宋体"/>
          <w:color w:val="auto"/>
          <w:sz w:val="24"/>
          <w:szCs w:val="24"/>
        </w:rPr>
        <w:t>，现将有关事项公告如下：</w:t>
      </w:r>
    </w:p>
    <w:p w14:paraId="3B58CEBC">
      <w:pPr>
        <w:spacing w:line="420" w:lineRule="exact"/>
        <w:ind w:firstLine="567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1、项目概况：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425"/>
        <w:gridCol w:w="1215"/>
        <w:gridCol w:w="4320"/>
        <w:gridCol w:w="1395"/>
      </w:tblGrid>
      <w:tr w14:paraId="617D6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 w14:paraId="49822199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25" w:type="dxa"/>
            <w:vAlign w:val="center"/>
          </w:tcPr>
          <w:p w14:paraId="223901AE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215" w:type="dxa"/>
            <w:vAlign w:val="center"/>
          </w:tcPr>
          <w:p w14:paraId="07EDA8F1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4320" w:type="dxa"/>
            <w:vAlign w:val="center"/>
          </w:tcPr>
          <w:p w14:paraId="5DEC0A47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主要采购要求</w:t>
            </w:r>
          </w:p>
        </w:tc>
        <w:tc>
          <w:tcPr>
            <w:tcW w:w="1395" w:type="dxa"/>
            <w:vAlign w:val="center"/>
          </w:tcPr>
          <w:p w14:paraId="7D86D50A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预算金额</w:t>
            </w:r>
          </w:p>
        </w:tc>
      </w:tr>
      <w:tr w14:paraId="20BF8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 w14:paraId="377488E9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3CA5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全自动血细胞分析仪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881C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FC81C20">
            <w:pPr>
              <w:rPr>
                <w:rFonts w:hint="default" w:ascii="仿宋" w:hAnsi="仿宋" w:eastAsia="宋体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具备较高的检测速度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持自动、手动进样模式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具备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大容量数据存储功能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具有高测定精度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等功能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具备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多种质控程序应用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功能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；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配置要求：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主机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1台，配套电脑打印机各1台，装机试剂1套，中文数据工作站1套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8D8BB13">
            <w:pPr>
              <w:widowControl w:val="0"/>
              <w:spacing w:line="220" w:lineRule="atLeast"/>
              <w:jc w:val="center"/>
              <w:rPr>
                <w:rFonts w:hint="default" w:ascii="Calibri" w:hAnsi="宋体" w:eastAsia="宋体" w:cs="Courier New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Courier New"/>
                <w:color w:val="auto"/>
                <w:sz w:val="21"/>
                <w:szCs w:val="21"/>
                <w:lang w:val="en-US" w:eastAsia="zh-CN"/>
              </w:rPr>
              <w:t>12万</w:t>
            </w:r>
          </w:p>
        </w:tc>
      </w:tr>
      <w:tr w14:paraId="50146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 w14:paraId="6AC8481A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C5AF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麻醉机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88CD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B46127A">
            <w:pPr>
              <w:rPr>
                <w:rFonts w:hint="default" w:ascii="仿宋" w:hAnsi="仿宋" w:eastAsia="宋体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全身麻醉，可电控、气控，多种报警、提示及保护，停电支持，成人、儿童两用，有温度、流量和压力补偿，容量控制、压力限制等多种工作方式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6E4F519">
            <w:pPr>
              <w:widowControl w:val="0"/>
              <w:spacing w:line="220" w:lineRule="atLeast"/>
              <w:jc w:val="center"/>
              <w:rPr>
                <w:rFonts w:hint="default" w:ascii="Calibri" w:hAnsi="宋体" w:eastAsia="宋体" w:cs="Courier New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Courier New"/>
                <w:color w:val="auto"/>
                <w:sz w:val="21"/>
                <w:szCs w:val="21"/>
                <w:lang w:val="en-US" w:eastAsia="zh-CN"/>
              </w:rPr>
              <w:t>10万</w:t>
            </w:r>
          </w:p>
        </w:tc>
      </w:tr>
      <w:tr w14:paraId="46625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 w14:paraId="06C1F6D3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CE58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除颤仪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7064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CC1812D">
            <w:pPr>
              <w:jc w:val="left"/>
              <w:rPr>
                <w:rFonts w:hint="default" w:ascii="Calibri" w:hAnsi="宋体" w:eastAsia="宋体" w:cs="Courier New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Courier New"/>
                <w:color w:val="auto"/>
                <w:sz w:val="21"/>
                <w:szCs w:val="21"/>
                <w:lang w:val="en-US" w:eastAsia="zh-CN"/>
              </w:rPr>
              <w:t>双相波技术，快速充电，心肺复苏支持，成人/儿童模式，心电监护功能，智能自检，具有数据存储、事件标志功能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F912C3F">
            <w:pPr>
              <w:widowControl w:val="0"/>
              <w:spacing w:line="220" w:lineRule="atLeast"/>
              <w:jc w:val="center"/>
              <w:rPr>
                <w:rFonts w:hint="default" w:ascii="Calibri" w:hAnsi="宋体" w:eastAsia="宋体" w:cs="Courier New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Courier New"/>
                <w:color w:val="auto"/>
                <w:sz w:val="21"/>
                <w:szCs w:val="21"/>
                <w:lang w:val="en-US" w:eastAsia="zh-CN"/>
              </w:rPr>
              <w:t>4.5万</w:t>
            </w:r>
          </w:p>
        </w:tc>
      </w:tr>
      <w:tr w14:paraId="32B36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 w14:paraId="62F66141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35AC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呼吸机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6052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9C3FA18">
            <w:pPr>
              <w:rPr>
                <w:rFonts w:hint="eastAsia" w:ascii="Calibri" w:hAnsi="宋体" w:eastAsia="宋体" w:cs="Courier New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触摸屏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支持有创、无创通气模式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支持两类运行模式，具备吸痰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氧疗（HFNC）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窒息通气双向转换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快速供氧功能，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自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带空压泵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等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9EB71E7">
            <w:pPr>
              <w:widowControl w:val="0"/>
              <w:spacing w:line="220" w:lineRule="atLeast"/>
              <w:jc w:val="center"/>
              <w:rPr>
                <w:rFonts w:hint="default" w:ascii="Calibri" w:hAnsi="宋体" w:eastAsia="宋体" w:cs="Courier New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Courier New"/>
                <w:color w:val="auto"/>
                <w:sz w:val="21"/>
                <w:szCs w:val="21"/>
                <w:lang w:val="en-US" w:eastAsia="zh-CN"/>
              </w:rPr>
              <w:t>11万</w:t>
            </w:r>
          </w:p>
        </w:tc>
      </w:tr>
      <w:tr w14:paraId="3B838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 w14:paraId="37C3A582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D3F1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Courier New"/>
                <w:color w:val="auto"/>
                <w:sz w:val="21"/>
                <w:szCs w:val="21"/>
                <w:lang w:val="en-US" w:eastAsia="zh-CN"/>
              </w:rPr>
              <w:t>听力筛查仪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DE52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3D20851">
            <w:pPr>
              <w:jc w:val="left"/>
              <w:rPr>
                <w:rFonts w:hint="default" w:ascii="仿宋" w:hAnsi="仿宋" w:eastAsia="宋体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要求：全年龄段可测；尤其</w:t>
            </w:r>
            <w:r>
              <w:rPr>
                <w:rFonts w:hint="eastAsia" w:ascii="Arial" w:hAnsi="Arial" w:cs="Arial"/>
                <w:szCs w:val="21"/>
                <w:lang w:eastAsia="zh-CN"/>
              </w:rPr>
              <w:t>对新生儿听力可筛查；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承担信息化接口费用，保证正常使用；提供设备相关基础配套产品，</w:t>
            </w:r>
            <w:r>
              <w:rPr>
                <w:rFonts w:hint="eastAsia" w:ascii="Arial" w:hAnsi="Arial" w:cs="Arial"/>
                <w:szCs w:val="21"/>
                <w:lang w:eastAsia="zh-CN"/>
              </w:rPr>
              <w:t>可有线无线传输数据，打印报告功能；具备</w:t>
            </w:r>
            <w:r>
              <w:rPr>
                <w:rFonts w:hint="eastAsia" w:ascii="Arial" w:hAnsi="Arial" w:cs="Arial"/>
                <w:szCs w:val="21"/>
              </w:rPr>
              <w:t>瞬态声诱发耳声发射筛查TEOAE</w:t>
            </w:r>
            <w:r>
              <w:rPr>
                <w:rFonts w:hint="eastAsia" w:ascii="Arial" w:hAnsi="Arial" w:cs="Arial"/>
                <w:szCs w:val="21"/>
                <w:lang w:eastAsia="zh-CN"/>
              </w:rPr>
              <w:t>、</w:t>
            </w:r>
            <w:r>
              <w:rPr>
                <w:rFonts w:hint="eastAsia" w:ascii="Arial" w:hAnsi="Arial" w:cs="Arial"/>
                <w:szCs w:val="21"/>
              </w:rPr>
              <w:t>畸变产物诱发耳声发射筛查DPOAE</w:t>
            </w:r>
            <w:r>
              <w:rPr>
                <w:rFonts w:hint="eastAsia" w:ascii="Arial" w:hAnsi="Arial" w:cs="Arial"/>
                <w:szCs w:val="21"/>
                <w:lang w:eastAsia="zh-CN"/>
              </w:rPr>
              <w:t>功能；刺激强度</w:t>
            </w:r>
            <w:r>
              <w:rPr>
                <w:rFonts w:hint="eastAsia" w:ascii="Arial" w:hAnsi="Times New Roman" w:cs="Arial"/>
                <w:szCs w:val="21"/>
              </w:rPr>
              <w:t>根据</w:t>
            </w:r>
            <w:r>
              <w:rPr>
                <w:rFonts w:ascii="Arial" w:hAnsi="Times New Roman" w:cs="Arial"/>
                <w:szCs w:val="21"/>
              </w:rPr>
              <w:t>耳道容积自行校准</w:t>
            </w:r>
            <w:r>
              <w:rPr>
                <w:rFonts w:hint="eastAsia" w:ascii="Arial" w:hAnsi="Times New Roman" w:cs="Arial"/>
                <w:szCs w:val="21"/>
                <w:lang w:eastAsia="zh-CN"/>
              </w:rPr>
              <w:t>；</w:t>
            </w:r>
            <w:r>
              <w:rPr>
                <w:rFonts w:ascii="Arial" w:hAnsi="Arial" w:cs="Arial"/>
                <w:bCs/>
                <w:szCs w:val="21"/>
              </w:rPr>
              <w:t>可实时显示TEOAE波形、测试进程、信号强度和噪</w:t>
            </w:r>
            <w:r>
              <w:rPr>
                <w:rFonts w:hint="eastAsia" w:ascii="Arial" w:hAnsi="Arial" w:cs="Arial"/>
                <w:bCs/>
                <w:szCs w:val="21"/>
              </w:rPr>
              <w:t>声</w:t>
            </w:r>
            <w:r>
              <w:rPr>
                <w:rFonts w:ascii="Arial" w:hAnsi="Arial" w:cs="Arial"/>
                <w:bCs/>
                <w:szCs w:val="21"/>
              </w:rPr>
              <w:t>强度</w:t>
            </w:r>
            <w:r>
              <w:rPr>
                <w:rFonts w:hint="eastAsia" w:ascii="Arial" w:hAnsi="Arial" w:cs="Arial"/>
                <w:bCs/>
                <w:szCs w:val="21"/>
                <w:lang w:eastAsia="zh-CN"/>
              </w:rPr>
              <w:t>；</w:t>
            </w:r>
            <w:r>
              <w:rPr>
                <w:rFonts w:ascii="Arial" w:hAnsi="Arial" w:cs="Arial"/>
                <w:bCs/>
                <w:szCs w:val="21"/>
              </w:rPr>
              <w:t>可实时显示</w:t>
            </w:r>
            <w:r>
              <w:rPr>
                <w:rFonts w:hint="eastAsia" w:ascii="Arial" w:hAnsi="Arial" w:cs="Arial"/>
                <w:bCs/>
                <w:szCs w:val="21"/>
              </w:rPr>
              <w:t>DP</w:t>
            </w:r>
            <w:r>
              <w:rPr>
                <w:rFonts w:ascii="Arial" w:hAnsi="Arial" w:cs="Arial"/>
                <w:bCs/>
                <w:szCs w:val="21"/>
              </w:rPr>
              <w:t>OAE强度、测试进程、噪音强度</w:t>
            </w:r>
            <w:r>
              <w:rPr>
                <w:rFonts w:hint="eastAsia" w:ascii="Arial" w:hAnsi="Arial" w:cs="Arial"/>
                <w:bCs/>
                <w:szCs w:val="21"/>
              </w:rPr>
              <w:t>和DP-Gram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；</w:t>
            </w:r>
            <w:r>
              <w:rPr>
                <w:rFonts w:hint="eastAsia" w:ascii="Arial" w:cs="Arial"/>
                <w:szCs w:val="21"/>
              </w:rPr>
              <w:t>单机</w:t>
            </w:r>
            <w:r>
              <w:rPr>
                <w:rFonts w:ascii="Arial" w:cs="Arial"/>
                <w:szCs w:val="21"/>
              </w:rPr>
              <w:t>可存储</w:t>
            </w:r>
            <w:r>
              <w:rPr>
                <w:rFonts w:ascii="宋体" w:hAnsi="宋体" w:cs="Arial"/>
                <w:szCs w:val="21"/>
              </w:rPr>
              <w:t>≥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3</w:t>
            </w:r>
            <w:r>
              <w:rPr>
                <w:rFonts w:ascii="Arial" w:hAnsi="Arial" w:cs="Arial"/>
                <w:szCs w:val="21"/>
              </w:rPr>
              <w:t>0</w:t>
            </w:r>
            <w:r>
              <w:rPr>
                <w:rFonts w:hint="eastAsia" w:ascii="Arial" w:hAnsi="Arial" w:cs="Arial"/>
                <w:szCs w:val="21"/>
              </w:rPr>
              <w:t>0</w:t>
            </w:r>
            <w:r>
              <w:rPr>
                <w:rFonts w:ascii="Arial" w:hAnsi="Arial" w:cs="Arial"/>
                <w:szCs w:val="21"/>
              </w:rPr>
              <w:t>个听力筛查结果</w:t>
            </w:r>
            <w:r>
              <w:rPr>
                <w:rFonts w:hint="eastAsia" w:ascii="Arial" w:hAnsi="Arial" w:cs="Arial"/>
                <w:szCs w:val="21"/>
                <w:lang w:eastAsia="zh-CN"/>
              </w:rPr>
              <w:t>；</w:t>
            </w:r>
          </w:p>
        </w:tc>
        <w:tc>
          <w:tcPr>
            <w:tcW w:w="1395" w:type="dxa"/>
            <w:vAlign w:val="center"/>
          </w:tcPr>
          <w:p w14:paraId="22E2AC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C"/>
              <w:spacing w:before="0" w:beforeAutospacing="0" w:after="180" w:afterAutospacing="0"/>
              <w:ind w:left="0" w:right="0" w:firstLine="0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6万</w:t>
            </w:r>
          </w:p>
        </w:tc>
      </w:tr>
      <w:tr w14:paraId="6DC2B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 w14:paraId="5336394F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25" w:type="dxa"/>
            <w:shd w:val="clear"/>
            <w:vAlign w:val="center"/>
          </w:tcPr>
          <w:p w14:paraId="52B8A626">
            <w:pPr>
              <w:spacing w:line="420" w:lineRule="exact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视力筛查设备</w:t>
            </w:r>
          </w:p>
        </w:tc>
        <w:tc>
          <w:tcPr>
            <w:tcW w:w="1215" w:type="dxa"/>
            <w:shd w:val="clear"/>
            <w:vAlign w:val="center"/>
          </w:tcPr>
          <w:p w14:paraId="63844735">
            <w:pPr>
              <w:spacing w:line="420" w:lineRule="exact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320" w:type="dxa"/>
            <w:shd w:val="clear"/>
            <w:vAlign w:val="center"/>
          </w:tcPr>
          <w:p w14:paraId="11108AE6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承担信息化接口费用，正常使用，接入慢病管理系统；提供设备相关基础配套产品，</w:t>
            </w:r>
            <w:r>
              <w:rPr>
                <w:rFonts w:hint="eastAsia" w:ascii="Arial" w:hAnsi="Arial" w:cs="Arial"/>
                <w:szCs w:val="21"/>
                <w:lang w:eastAsia="zh-CN"/>
              </w:rPr>
              <w:t>可有线无线传输数据，打印报告功能；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能医疗馆或医疗专区下单采购</w:t>
            </w:r>
          </w:p>
        </w:tc>
        <w:tc>
          <w:tcPr>
            <w:tcW w:w="1395" w:type="dxa"/>
            <w:shd w:val="clear"/>
            <w:vAlign w:val="center"/>
          </w:tcPr>
          <w:p w14:paraId="5B0ACE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C"/>
              <w:spacing w:before="0" w:beforeAutospacing="0" w:after="18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18万</w:t>
            </w:r>
          </w:p>
        </w:tc>
      </w:tr>
      <w:tr w14:paraId="03CAE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 w14:paraId="031466E5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25" w:type="dxa"/>
            <w:shd w:val="clear"/>
            <w:vAlign w:val="center"/>
          </w:tcPr>
          <w:p w14:paraId="15A7D9E0">
            <w:pPr>
              <w:spacing w:line="420" w:lineRule="exact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  <w:t>骨密度仪</w:t>
            </w:r>
          </w:p>
        </w:tc>
        <w:tc>
          <w:tcPr>
            <w:tcW w:w="1215" w:type="dxa"/>
            <w:shd w:val="clear"/>
            <w:vAlign w:val="center"/>
          </w:tcPr>
          <w:p w14:paraId="3E34382B">
            <w:pPr>
              <w:spacing w:line="420" w:lineRule="exact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320" w:type="dxa"/>
            <w:shd w:val="clear"/>
            <w:vAlign w:val="center"/>
          </w:tcPr>
          <w:p w14:paraId="0286AB0A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承担信息化接口费用，正常使用，接入医院管理系统；</w:t>
            </w:r>
          </w:p>
        </w:tc>
        <w:tc>
          <w:tcPr>
            <w:tcW w:w="1395" w:type="dxa"/>
            <w:shd w:val="clear"/>
            <w:vAlign w:val="center"/>
          </w:tcPr>
          <w:p w14:paraId="3BEA54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C"/>
              <w:spacing w:before="0" w:beforeAutospacing="0" w:after="18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7万</w:t>
            </w:r>
          </w:p>
        </w:tc>
      </w:tr>
      <w:tr w14:paraId="45314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841" w:type="dxa"/>
            <w:vMerge w:val="restart"/>
            <w:vAlign w:val="center"/>
          </w:tcPr>
          <w:p w14:paraId="7F888BFC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25" w:type="dxa"/>
            <w:vMerge w:val="restart"/>
            <w:shd w:val="clear"/>
            <w:vAlign w:val="center"/>
          </w:tcPr>
          <w:p w14:paraId="6ABB5B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中医艾灸排烟系统</w:t>
            </w:r>
          </w:p>
          <w:p w14:paraId="475266E3">
            <w:pPr>
              <w:spacing w:line="420" w:lineRule="exact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shd w:val="clear"/>
            <w:vAlign w:val="center"/>
          </w:tcPr>
          <w:p w14:paraId="07DD962B">
            <w:pPr>
              <w:spacing w:line="420" w:lineRule="exact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320" w:type="dxa"/>
            <w:vMerge w:val="restart"/>
            <w:shd w:val="clear"/>
            <w:vAlign w:val="center"/>
          </w:tcPr>
          <w:p w14:paraId="00486756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1.排烟主机为防油烟机芯；2.电压 220V，噪音小，设有大小档位3调速功能；3.带遥控系统；4.预留检修口和排风管路；5.有效过滤艾烟，防止管道进风口结艾疤，保持管道清洁，可反复清洗，节约科室使用成本</w:t>
            </w:r>
          </w:p>
        </w:tc>
        <w:tc>
          <w:tcPr>
            <w:tcW w:w="1395" w:type="dxa"/>
            <w:shd w:val="clear"/>
            <w:vAlign w:val="center"/>
          </w:tcPr>
          <w:p w14:paraId="2E92B4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C"/>
              <w:spacing w:before="0" w:beforeAutospacing="0" w:after="18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10万（5张床位）</w:t>
            </w:r>
          </w:p>
        </w:tc>
      </w:tr>
      <w:tr w14:paraId="50B0E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Merge w:val="continue"/>
            <w:tcBorders/>
            <w:vAlign w:val="center"/>
          </w:tcPr>
          <w:p w14:paraId="31BA16AB">
            <w:pPr>
              <w:spacing w:line="420" w:lineRule="exact"/>
              <w:jc w:val="center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Merge w:val="continue"/>
            <w:tcBorders/>
            <w:shd w:val="clear"/>
            <w:vAlign w:val="center"/>
          </w:tcPr>
          <w:p w14:paraId="763E2866">
            <w:pPr>
              <w:spacing w:line="420" w:lineRule="exact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shd w:val="clear"/>
            <w:vAlign w:val="center"/>
          </w:tcPr>
          <w:p w14:paraId="0FB7E00C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320" w:type="dxa"/>
            <w:vMerge w:val="continue"/>
            <w:tcBorders/>
            <w:shd w:val="clear"/>
            <w:vAlign w:val="center"/>
          </w:tcPr>
          <w:p w14:paraId="15887BD9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Arial" w:hAnsi="Arial" w:cs="Arial"/>
                <w:szCs w:val="21"/>
                <w:lang w:val="en-US" w:eastAsia="zh-CN"/>
              </w:rPr>
            </w:pPr>
          </w:p>
        </w:tc>
        <w:tc>
          <w:tcPr>
            <w:tcW w:w="1395" w:type="dxa"/>
            <w:shd w:val="clear"/>
            <w:vAlign w:val="center"/>
          </w:tcPr>
          <w:p w14:paraId="4C5BF7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C"/>
              <w:spacing w:before="0" w:beforeAutospacing="0" w:after="180" w:afterAutospacing="0"/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5.1万（3张床位）</w:t>
            </w:r>
          </w:p>
        </w:tc>
      </w:tr>
      <w:tr w14:paraId="2BE4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 w14:paraId="36B517DF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25" w:type="dxa"/>
            <w:shd w:val="clear"/>
            <w:vAlign w:val="center"/>
          </w:tcPr>
          <w:p w14:paraId="14918E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牙科 CT 机</w:t>
            </w:r>
          </w:p>
          <w:p w14:paraId="40B79C02">
            <w:pPr>
              <w:spacing w:line="420" w:lineRule="exact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shd w:val="clear"/>
            <w:vAlign w:val="center"/>
          </w:tcPr>
          <w:p w14:paraId="4B80FEC2">
            <w:pPr>
              <w:spacing w:line="420" w:lineRule="exact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320" w:type="dxa"/>
            <w:shd w:val="clear"/>
            <w:vAlign w:val="center"/>
          </w:tcPr>
          <w:p w14:paraId="405E1683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全自动数字成像模式CT、全景、正位/侧位；拥有智能报告功能，内置报告模板，可自定义模板；支持成人及儿童模式拍摄；承担含所有信息化接口，正常使用</w:t>
            </w:r>
          </w:p>
        </w:tc>
        <w:tc>
          <w:tcPr>
            <w:tcW w:w="1395" w:type="dxa"/>
            <w:shd w:val="clear"/>
            <w:vAlign w:val="center"/>
          </w:tcPr>
          <w:p w14:paraId="2CAFB9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C"/>
              <w:spacing w:before="0" w:beforeAutospacing="0" w:after="18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20万</w:t>
            </w:r>
          </w:p>
        </w:tc>
      </w:tr>
    </w:tbl>
    <w:p w14:paraId="59D64DAA">
      <w:pPr>
        <w:spacing w:line="420" w:lineRule="exact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以上均</w:t>
      </w:r>
      <w:r>
        <w:rPr>
          <w:rFonts w:hint="eastAsia" w:ascii="宋体" w:hAnsi="宋体"/>
          <w:sz w:val="24"/>
          <w:szCs w:val="24"/>
        </w:rPr>
        <w:t>含安装、调试、培训和售后服务等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0EDEBEE9"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2、资格</w:t>
      </w:r>
      <w:r>
        <w:rPr>
          <w:rFonts w:hint="eastAsia" w:ascii="宋体" w:hAnsi="宋体"/>
          <w:sz w:val="24"/>
          <w:szCs w:val="24"/>
          <w:lang w:val="en-US" w:eastAsia="zh-CN"/>
        </w:rPr>
        <w:t>条件</w:t>
      </w:r>
      <w:r>
        <w:rPr>
          <w:rFonts w:hint="eastAsia" w:ascii="宋体" w:hAnsi="宋体"/>
          <w:sz w:val="24"/>
          <w:szCs w:val="24"/>
        </w:rPr>
        <w:t>：</w:t>
      </w:r>
    </w:p>
    <w:p w14:paraId="08AD649E">
      <w:pPr>
        <w:spacing w:line="44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（1）必须符合《中华人民共和国政府采购法》第22条规定的要求；</w:t>
      </w:r>
    </w:p>
    <w:p w14:paraId="5C8B0593">
      <w:pPr>
        <w:spacing w:line="440" w:lineRule="exact"/>
        <w:ind w:firstLine="567"/>
        <w:rPr>
          <w:rFonts w:hint="eastAsia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Times New Roman" w:hAnsi="Times New Roman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）具有与本项目相适应的</w:t>
      </w:r>
      <w:r>
        <w:rPr>
          <w:rFonts w:hint="eastAsia" w:ascii="宋体" w:hAnsi="宋体"/>
          <w:sz w:val="24"/>
          <w:szCs w:val="24"/>
          <w:lang w:val="en-US" w:eastAsia="zh-CN"/>
        </w:rPr>
        <w:t>经营资</w:t>
      </w:r>
      <w:bookmarkStart w:id="1" w:name="_GoBack"/>
      <w:bookmarkEnd w:id="1"/>
      <w:r>
        <w:rPr>
          <w:rFonts w:hint="eastAsia" w:ascii="宋体" w:hAnsi="宋体"/>
          <w:sz w:val="24"/>
          <w:szCs w:val="24"/>
          <w:lang w:val="en-US" w:eastAsia="zh-CN"/>
        </w:rPr>
        <w:t>质、服务能力</w:t>
      </w:r>
      <w:r>
        <w:rPr>
          <w:rFonts w:hint="eastAsia" w:ascii="宋体" w:hAnsi="宋体"/>
          <w:sz w:val="24"/>
          <w:szCs w:val="24"/>
        </w:rPr>
        <w:t>；</w:t>
      </w:r>
    </w:p>
    <w:p w14:paraId="0F5C1148">
      <w:pPr>
        <w:spacing w:line="420" w:lineRule="exact"/>
        <w:ind w:firstLine="56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3、凡符合上述要求的供应商均可参加</w:t>
      </w:r>
      <w:r>
        <w:rPr>
          <w:rFonts w:hint="eastAsia" w:ascii="宋体" w:hAnsi="宋体"/>
          <w:sz w:val="24"/>
          <w:szCs w:val="24"/>
          <w:lang w:val="en-US" w:eastAsia="zh-CN"/>
        </w:rPr>
        <w:t>医院内部调研</w:t>
      </w:r>
      <w:r>
        <w:rPr>
          <w:rFonts w:hint="eastAsia" w:ascii="宋体" w:hAnsi="宋体"/>
          <w:sz w:val="24"/>
          <w:szCs w:val="24"/>
        </w:rPr>
        <w:t>，在医院网站</w:t>
      </w:r>
      <w:r>
        <w:rPr>
          <w:rFonts w:hint="eastAsia" w:ascii="宋体" w:hAnsi="宋体"/>
          <w:sz w:val="24"/>
          <w:szCs w:val="24"/>
          <w:lang w:val="en-US" w:eastAsia="zh-CN"/>
        </w:rPr>
        <w:t>http://</w:t>
      </w:r>
      <w:r>
        <w:rPr>
          <w:rFonts w:hint="eastAsia" w:ascii="宋体" w:hAnsi="宋体"/>
          <w:sz w:val="24"/>
          <w:szCs w:val="24"/>
        </w:rPr>
        <w:t>www.xcxzyy.com下载</w:t>
      </w:r>
      <w:r>
        <w:rPr>
          <w:rFonts w:hint="eastAsia" w:ascii="宋体" w:hAnsi="宋体"/>
          <w:sz w:val="24"/>
          <w:szCs w:val="24"/>
          <w:lang w:val="en-US" w:eastAsia="zh-CN"/>
        </w:rPr>
        <w:t>调研</w:t>
      </w:r>
      <w:r>
        <w:rPr>
          <w:rFonts w:hint="eastAsia" w:ascii="宋体" w:hAnsi="宋体"/>
          <w:sz w:val="24"/>
          <w:szCs w:val="24"/>
        </w:rPr>
        <w:t>报名表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并于</w:t>
      </w:r>
      <w:r>
        <w:rPr>
          <w:rFonts w:hint="eastAsia" w:ascii="宋体" w:hAnsi="宋体"/>
          <w:b/>
          <w:bCs/>
          <w:sz w:val="24"/>
          <w:szCs w:val="24"/>
        </w:rPr>
        <w:t>202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  <w:szCs w:val="24"/>
        </w:rPr>
        <w:t>年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06</w:t>
      </w:r>
      <w:r>
        <w:rPr>
          <w:rFonts w:hint="eastAsia" w:ascii="宋体" w:hAnsi="宋体"/>
          <w:b/>
          <w:bCs/>
          <w:sz w:val="24"/>
          <w:szCs w:val="24"/>
        </w:rPr>
        <w:t>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15</w:t>
      </w:r>
      <w:r>
        <w:rPr>
          <w:rFonts w:hint="eastAsia" w:ascii="宋体" w:hAnsi="宋体"/>
          <w:b/>
          <w:bCs/>
          <w:sz w:val="24"/>
          <w:szCs w:val="24"/>
        </w:rPr>
        <w:t>日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17:00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时</w:t>
      </w:r>
      <w:r>
        <w:rPr>
          <w:rFonts w:hint="eastAsia" w:ascii="宋体" w:hAnsi="宋体"/>
          <w:b/>
          <w:bCs/>
          <w:sz w:val="24"/>
          <w:szCs w:val="24"/>
        </w:rPr>
        <w:t>前将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报名表发送至邮箱153215333@qq.com</w:t>
      </w:r>
      <w:r>
        <w:rPr>
          <w:rFonts w:hint="eastAsia" w:ascii="宋体" w:hAnsi="宋体"/>
          <w:sz w:val="24"/>
          <w:szCs w:val="24"/>
        </w:rPr>
        <w:t>。</w:t>
      </w:r>
    </w:p>
    <w:p w14:paraId="421A80F9">
      <w:pPr>
        <w:spacing w:line="420" w:lineRule="exact"/>
        <w:ind w:firstLine="567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4、</w:t>
      </w:r>
      <w:r>
        <w:rPr>
          <w:rFonts w:hint="eastAsia" w:ascii="宋体" w:hAnsi="宋体"/>
          <w:sz w:val="24"/>
          <w:szCs w:val="24"/>
          <w:lang w:val="en-US" w:eastAsia="zh-CN"/>
        </w:rPr>
        <w:t>调研资料</w:t>
      </w:r>
    </w:p>
    <w:p w14:paraId="465101A2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4.1资格证明文件：公司情况介绍、公司相关资质证明文件、法定代表人资格证明文件、授权人资格证明文件、产品生产许可证和注册证。</w:t>
      </w:r>
    </w:p>
    <w:p w14:paraId="3CD4E673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4.2 商务技术和报价文件：产品核心技术参数、与市场主流品牌对比表（参数、性能、占有率、价格等）、产品对医院场地有何特殊要求（如电缆要求、房间面积等）、服务承诺书及保障措施、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同类项目业绩表（必须是同型号产品而非厂家业绩）</w:t>
      </w:r>
      <w:r>
        <w:rPr>
          <w:rFonts w:hint="eastAsia" w:ascii="宋体" w:hAnsi="宋体"/>
          <w:sz w:val="24"/>
          <w:szCs w:val="24"/>
          <w:lang w:val="en-US" w:eastAsia="zh-CN"/>
        </w:rPr>
        <w:t>、彩页资料、报价单（含配置清单、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备品备件报价单、配套耗材报价单等</w:t>
      </w:r>
      <w:r>
        <w:rPr>
          <w:rFonts w:hint="eastAsia" w:ascii="宋体" w:hAnsi="宋体"/>
          <w:sz w:val="24"/>
          <w:szCs w:val="24"/>
          <w:lang w:val="en-US" w:eastAsia="zh-CN"/>
        </w:rPr>
        <w:t>）、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维保费、</w:t>
      </w:r>
      <w:r>
        <w:rPr>
          <w:rFonts w:hint="eastAsia" w:ascii="宋体" w:hAnsi="宋体"/>
          <w:sz w:val="24"/>
          <w:szCs w:val="24"/>
          <w:lang w:val="en-US" w:eastAsia="zh-CN"/>
        </w:rPr>
        <w:t>投标人认为需要提供的其他资料。</w:t>
      </w:r>
    </w:p>
    <w:p w14:paraId="16FE4634">
      <w:pPr>
        <w:spacing w:line="420" w:lineRule="exact"/>
        <w:ind w:firstLine="567"/>
        <w:rPr>
          <w:rFonts w:hint="default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4.3 上述调研资料于</w:t>
      </w:r>
      <w:r>
        <w:rPr>
          <w:rFonts w:hint="eastAsia" w:ascii="宋体" w:hAnsi="宋体"/>
          <w:b/>
          <w:bCs/>
          <w:sz w:val="24"/>
          <w:szCs w:val="24"/>
        </w:rPr>
        <w:t>202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  <w:szCs w:val="24"/>
        </w:rPr>
        <w:t>年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06</w:t>
      </w:r>
      <w:r>
        <w:rPr>
          <w:rFonts w:hint="eastAsia" w:ascii="宋体" w:hAnsi="宋体"/>
          <w:b/>
          <w:bCs/>
          <w:sz w:val="24"/>
          <w:szCs w:val="24"/>
        </w:rPr>
        <w:t>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15</w:t>
      </w:r>
      <w:r>
        <w:rPr>
          <w:rFonts w:hint="eastAsia" w:ascii="宋体" w:hAnsi="宋体"/>
          <w:b/>
          <w:bCs/>
          <w:sz w:val="24"/>
          <w:szCs w:val="24"/>
        </w:rPr>
        <w:t>日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17:00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时</w:t>
      </w:r>
      <w:r>
        <w:rPr>
          <w:rFonts w:hint="eastAsia" w:ascii="宋体" w:hAnsi="宋体"/>
          <w:b/>
          <w:bCs/>
          <w:sz w:val="24"/>
          <w:szCs w:val="24"/>
        </w:rPr>
        <w:t>前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发送至邮箱，有多个标段参与的请分开制作。</w:t>
      </w:r>
    </w:p>
    <w:p w14:paraId="55B213E2">
      <w:pPr>
        <w:spacing w:line="420" w:lineRule="exact"/>
        <w:ind w:firstLine="567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5、 现场调研时间及地点：另行通知。</w:t>
      </w:r>
    </w:p>
    <w:p w14:paraId="579FFB6A"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、采购单位联系人</w:t>
      </w:r>
    </w:p>
    <w:p w14:paraId="1E82EDA3"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新昌县中医院设备物资科 杨女士 电话：0575-86265008  </w:t>
      </w:r>
      <w:r>
        <w:rPr>
          <w:rFonts w:hint="eastAsia" w:ascii="宋体" w:hAnsi="宋体"/>
          <w:sz w:val="24"/>
          <w:szCs w:val="24"/>
          <w:lang w:val="en-US" w:eastAsia="zh-CN"/>
        </w:rPr>
        <w:t>86502833</w:t>
      </w:r>
      <w:r>
        <w:rPr>
          <w:rFonts w:hint="eastAsia" w:ascii="宋体" w:hAnsi="宋体"/>
          <w:sz w:val="24"/>
          <w:szCs w:val="24"/>
        </w:rPr>
        <w:t xml:space="preserve">  </w:t>
      </w:r>
    </w:p>
    <w:p w14:paraId="2A96A50E"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、公告发布媒体：新昌县中医院网站</w:t>
      </w:r>
      <w:r>
        <w:rPr>
          <w:rFonts w:hint="eastAsia" w:ascii="宋体" w:hAnsi="宋体"/>
          <w:sz w:val="24"/>
          <w:szCs w:val="24"/>
          <w:lang w:val="en-US" w:eastAsia="zh-CN"/>
        </w:rPr>
        <w:t>http://</w:t>
      </w:r>
      <w:r>
        <w:rPr>
          <w:rFonts w:hint="eastAsia" w:ascii="宋体" w:hAnsi="宋体"/>
          <w:sz w:val="24"/>
          <w:szCs w:val="24"/>
        </w:rPr>
        <w:t>www.xcxzyy.com</w:t>
      </w:r>
    </w:p>
    <w:p w14:paraId="2E664452">
      <w:pPr>
        <w:spacing w:line="420" w:lineRule="exact"/>
        <w:ind w:firstLine="4320" w:firstLineChars="18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新昌县中医院 </w:t>
      </w:r>
    </w:p>
    <w:p w14:paraId="04C0979F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>2025年05月30日</w:t>
      </w:r>
    </w:p>
    <w:p w14:paraId="1705602F">
      <w:pPr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br w:type="page"/>
      </w:r>
    </w:p>
    <w:p w14:paraId="20640685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7FCE4B6C">
      <w:pPr>
        <w:bidi w:val="0"/>
        <w:jc w:val="left"/>
        <w:rPr>
          <w:rFonts w:hint="eastAsia" w:eastAsia="宋体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附件 1 </w:t>
      </w:r>
    </w:p>
    <w:p w14:paraId="39DB859D">
      <w:pPr>
        <w:jc w:val="center"/>
        <w:rPr>
          <w:sz w:val="36"/>
          <w:szCs w:val="36"/>
        </w:rPr>
      </w:pPr>
      <w:r>
        <w:rPr>
          <w:rFonts w:hint="eastAsia" w:ascii="宋体" w:hAnsi="宋体"/>
          <w:sz w:val="44"/>
          <w:szCs w:val="44"/>
        </w:rPr>
        <w:t>报名登记表</w:t>
      </w:r>
      <w:r>
        <w:rPr>
          <w:sz w:val="36"/>
          <w:szCs w:val="36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2"/>
        <w:gridCol w:w="6247"/>
      </w:tblGrid>
      <w:tr w14:paraId="0FF1D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B7872">
            <w:pPr>
              <w:spacing w:line="48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调研</w:t>
            </w:r>
            <w:r>
              <w:rPr>
                <w:rFonts w:hint="eastAsia"/>
                <w:sz w:val="24"/>
                <w:szCs w:val="24"/>
              </w:rPr>
              <w:t>项目编号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及产品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7F46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14:paraId="0D8C0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EE22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B6C1C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14:paraId="26499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48E1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报名日期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19467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1D6D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B0AA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报名人员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5C11A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D13B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3188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489EF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EB5D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1677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箱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39617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85A7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99558">
            <w:pPr>
              <w:spacing w:line="480" w:lineRule="auto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同型号其他地区装机名单（近三年内）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CAA44">
            <w:pPr>
              <w:pStyle w:val="2"/>
              <w:ind w:left="0" w:leftChars="0" w:firstLine="0" w:firstLineChars="0"/>
              <w:jc w:val="both"/>
            </w:pPr>
          </w:p>
        </w:tc>
      </w:tr>
      <w:tr w14:paraId="2EEA8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FD440">
            <w:pPr>
              <w:spacing w:line="480" w:lineRule="auto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同型号绍兴市装机名单（近三年内）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EAEA2">
            <w:pPr>
              <w:pStyle w:val="2"/>
              <w:ind w:left="0" w:leftChars="0" w:firstLine="0" w:firstLineChars="0"/>
              <w:jc w:val="both"/>
            </w:pPr>
          </w:p>
        </w:tc>
      </w:tr>
      <w:tr w14:paraId="7B815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  <w:jc w:val="center"/>
        </w:trPr>
        <w:tc>
          <w:tcPr>
            <w:tcW w:w="8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94201">
            <w:pPr>
              <w:pStyle w:val="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我单位同意按采购文件要求参加投标（报价）并提交资料。</w:t>
            </w:r>
          </w:p>
          <w:p w14:paraId="11074CA3">
            <w:pPr>
              <w:spacing w:line="480" w:lineRule="auto"/>
              <w:rPr>
                <w:sz w:val="24"/>
                <w:szCs w:val="24"/>
              </w:rPr>
            </w:pPr>
          </w:p>
          <w:p w14:paraId="29C09C9F">
            <w:pPr>
              <w:spacing w:line="480" w:lineRule="auto"/>
            </w:pPr>
            <w:r>
              <w:rPr>
                <w:rFonts w:hint="eastAsia"/>
                <w:sz w:val="24"/>
                <w:szCs w:val="24"/>
              </w:rPr>
              <w:t xml:space="preserve">投标人（供应商）代表签字： </w:t>
            </w:r>
          </w:p>
        </w:tc>
      </w:tr>
    </w:tbl>
    <w:p w14:paraId="25CBCB54">
      <w:pPr>
        <w:ind w:firstLine="643" w:firstLineChars="200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附件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  格式文件</w:t>
      </w:r>
    </w:p>
    <w:p w14:paraId="5180B97D">
      <w:pPr>
        <w:ind w:firstLine="480" w:firstLineChars="200"/>
        <w:rPr>
          <w:rFonts w:hint="eastAsia" w:ascii="华文中宋" w:hAnsi="华文中宋" w:eastAsia="宋体"/>
          <w:sz w:val="24"/>
          <w:szCs w:val="24"/>
          <w:lang w:eastAsia="zh-CN"/>
        </w:rPr>
      </w:pPr>
      <w:r>
        <w:rPr>
          <w:rFonts w:hint="eastAsia" w:ascii="Times New Roman" w:hAnsi="宋体"/>
          <w:sz w:val="24"/>
          <w:szCs w:val="24"/>
        </w:rPr>
        <w:t>格式</w:t>
      </w:r>
      <w:r>
        <w:rPr>
          <w:rFonts w:hint="eastAsia" w:ascii="Times New Roman" w:hAnsi="宋体"/>
          <w:sz w:val="24"/>
          <w:szCs w:val="24"/>
          <w:lang w:eastAsia="zh-CN"/>
        </w:rPr>
        <w:t>一</w:t>
      </w:r>
    </w:p>
    <w:p w14:paraId="53AC407C">
      <w:pPr>
        <w:rPr>
          <w:rFonts w:ascii="华文中宋" w:hAnsi="华文中宋" w:eastAsia="华文中宋"/>
          <w:b/>
          <w:bCs/>
          <w:sz w:val="36"/>
          <w:szCs w:val="24"/>
        </w:rPr>
      </w:pPr>
    </w:p>
    <w:p w14:paraId="4EDD1925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法定代表人身份证明书</w:t>
      </w:r>
    </w:p>
    <w:p w14:paraId="382D4E01">
      <w:pPr>
        <w:spacing w:line="540" w:lineRule="exact"/>
        <w:jc w:val="center"/>
        <w:rPr>
          <w:rFonts w:ascii="华文中宋" w:hAnsi="华文中宋" w:eastAsia="华文中宋"/>
          <w:sz w:val="24"/>
          <w:szCs w:val="24"/>
        </w:rPr>
      </w:pPr>
    </w:p>
    <w:p w14:paraId="19EFB434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116F0219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  <w:u w:val="single"/>
        </w:rPr>
        <w:t>　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  <w:u w:val="single"/>
        </w:rPr>
        <w:t>｛姓名｝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  <w:u w:val="single"/>
        </w:rPr>
        <w:t>　</w:t>
      </w:r>
      <w:r>
        <w:rPr>
          <w:rFonts w:hint="eastAsia" w:ascii="Times New Roman" w:hAnsi="宋体"/>
          <w:sz w:val="24"/>
          <w:szCs w:val="24"/>
        </w:rPr>
        <w:t>，</w:t>
      </w:r>
      <w:r>
        <w:rPr>
          <w:rFonts w:hint="eastAsia" w:ascii="Times New Roman" w:hAnsi="宋体"/>
          <w:sz w:val="24"/>
          <w:szCs w:val="24"/>
          <w:u w:val="single"/>
        </w:rPr>
        <w:t>　｛性别｝　</w:t>
      </w:r>
      <w:r>
        <w:rPr>
          <w:rFonts w:hint="eastAsia" w:ascii="Times New Roman" w:hAnsi="宋体"/>
          <w:sz w:val="24"/>
          <w:szCs w:val="24"/>
        </w:rPr>
        <w:t>，</w:t>
      </w:r>
      <w:r>
        <w:rPr>
          <w:rFonts w:hint="eastAsia" w:ascii="Times New Roman" w:hAnsi="宋体"/>
          <w:sz w:val="24"/>
          <w:szCs w:val="24"/>
          <w:u w:val="single"/>
        </w:rPr>
        <w:t>　｛年龄｝　</w:t>
      </w:r>
      <w:r>
        <w:rPr>
          <w:rFonts w:hint="eastAsia" w:ascii="Times New Roman" w:hAnsi="宋体"/>
          <w:sz w:val="24"/>
          <w:szCs w:val="24"/>
        </w:rPr>
        <w:t>，</w:t>
      </w:r>
      <w:r>
        <w:rPr>
          <w:rFonts w:hint="eastAsia" w:ascii="Times New Roman" w:hAnsi="宋体"/>
          <w:sz w:val="24"/>
          <w:szCs w:val="24"/>
          <w:u w:val="single"/>
        </w:rPr>
        <w:t>　｛职务｝　</w:t>
      </w:r>
      <w:r>
        <w:rPr>
          <w:rFonts w:hint="eastAsia" w:ascii="Times New Roman" w:hAnsi="宋体"/>
          <w:sz w:val="24"/>
          <w:szCs w:val="24"/>
        </w:rPr>
        <w:t>，身份证号码：</w:t>
      </w:r>
      <w:r>
        <w:rPr>
          <w:rFonts w:ascii="Times New Roman" w:hAnsi="宋体"/>
          <w:sz w:val="24"/>
          <w:szCs w:val="24"/>
          <w:u w:val="single"/>
        </w:rPr>
        <w:t xml:space="preserve">                       </w:t>
      </w:r>
      <w:r>
        <w:rPr>
          <w:rFonts w:hint="eastAsia" w:ascii="Times New Roman" w:hAnsi="宋体"/>
          <w:sz w:val="24"/>
          <w:szCs w:val="24"/>
        </w:rPr>
        <w:t>，系</w:t>
      </w: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</w:rPr>
        <w:t>的法定代表人。</w:t>
      </w:r>
    </w:p>
    <w:p w14:paraId="04087B41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特此证明。</w:t>
      </w:r>
    </w:p>
    <w:p w14:paraId="1CB9ED88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579AA3CA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311FE8B9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　</w:t>
      </w:r>
      <w:r>
        <w:rPr>
          <w:rFonts w:hint="eastAsia" w:ascii="Times New Roman" w:hAnsi="宋体"/>
          <w:sz w:val="24"/>
          <w:szCs w:val="24"/>
        </w:rPr>
        <w:t>（盖章）</w:t>
      </w:r>
    </w:p>
    <w:p w14:paraId="589EFB98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</w:t>
      </w:r>
      <w:r>
        <w:rPr>
          <w:rFonts w:hint="eastAsia" w:ascii="Times New Roman" w:hAnsi="宋体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日</w:t>
      </w:r>
    </w:p>
    <w:p w14:paraId="58247C9A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2248F400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2E870A03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35A5B795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tbl>
      <w:tblPr>
        <w:tblStyle w:val="8"/>
        <w:tblW w:w="0" w:type="auto"/>
        <w:tblInd w:w="146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3"/>
      </w:tblGrid>
      <w:tr w14:paraId="0557A543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</w:trPr>
        <w:tc>
          <w:tcPr>
            <w:tcW w:w="5413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 w14:paraId="1D75E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法定代表人身份证复印件粘贴处</w:t>
            </w:r>
          </w:p>
        </w:tc>
      </w:tr>
    </w:tbl>
    <w:p w14:paraId="542296C8">
      <w:pPr>
        <w:rPr>
          <w:rFonts w:ascii="Times New Roman" w:hAnsi="Times New Roman"/>
          <w:sz w:val="24"/>
          <w:szCs w:val="24"/>
        </w:rPr>
      </w:pPr>
    </w:p>
    <w:p w14:paraId="46E7DF38">
      <w:pPr>
        <w:rPr>
          <w:rFonts w:hint="eastAsia" w:ascii="宋体" w:hAnsi="宋体" w:eastAsia="宋体"/>
          <w:sz w:val="36"/>
          <w:szCs w:val="36"/>
          <w:lang w:eastAsia="zh-CN"/>
        </w:rPr>
      </w:pPr>
      <w:r>
        <w:rPr>
          <w:rFonts w:hint="eastAsia" w:ascii="楷体_GB2312" w:hAnsi="宋体" w:eastAsia="楷体_GB2312"/>
          <w:b/>
          <w:bCs/>
          <w:szCs w:val="21"/>
        </w:rPr>
        <w:br w:type="page"/>
      </w:r>
      <w:r>
        <w:rPr>
          <w:rFonts w:hint="eastAsia" w:ascii="Times New Roman" w:hAnsi="宋体"/>
          <w:sz w:val="24"/>
          <w:szCs w:val="24"/>
        </w:rPr>
        <w:t>格式</w:t>
      </w:r>
      <w:r>
        <w:rPr>
          <w:rFonts w:hint="eastAsia" w:ascii="Times New Roman" w:hAnsi="宋体"/>
          <w:sz w:val="24"/>
          <w:szCs w:val="24"/>
          <w:lang w:eastAsia="zh-CN"/>
        </w:rPr>
        <w:t>二</w:t>
      </w:r>
    </w:p>
    <w:p w14:paraId="2A5FFFB2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法定代表人授权书</w:t>
      </w:r>
    </w:p>
    <w:p w14:paraId="51691611">
      <w:pPr>
        <w:rPr>
          <w:rFonts w:ascii="华文中宋" w:hAnsi="华文中宋" w:eastAsia="华文中宋"/>
          <w:sz w:val="24"/>
          <w:szCs w:val="24"/>
        </w:rPr>
      </w:pPr>
    </w:p>
    <w:p w14:paraId="2E778821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新昌县中医院</w:t>
      </w:r>
      <w:r>
        <w:rPr>
          <w:rFonts w:hint="eastAsia" w:ascii="Times New Roman" w:hAnsi="宋体"/>
          <w:sz w:val="24"/>
          <w:szCs w:val="24"/>
          <w:lang w:val="en-US" w:eastAsia="zh-CN"/>
        </w:rPr>
        <w:t>医共体</w:t>
      </w:r>
      <w:r>
        <w:rPr>
          <w:rFonts w:hint="eastAsia" w:ascii="Times New Roman" w:hAnsi="宋体"/>
          <w:sz w:val="24"/>
          <w:szCs w:val="24"/>
        </w:rPr>
        <w:t>：</w:t>
      </w:r>
    </w:p>
    <w:p w14:paraId="743C5C97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本授权书声明：我</w:t>
      </w:r>
      <w:r>
        <w:rPr>
          <w:rFonts w:hint="eastAsia" w:ascii="Times New Roman" w:hAnsi="宋体"/>
          <w:sz w:val="24"/>
          <w:szCs w:val="24"/>
          <w:u w:val="single"/>
        </w:rPr>
        <w:t>｛姓名｝</w:t>
      </w:r>
      <w:r>
        <w:rPr>
          <w:rFonts w:hint="eastAsia" w:ascii="Times New Roman" w:hAnsi="宋体"/>
          <w:sz w:val="24"/>
          <w:szCs w:val="24"/>
        </w:rPr>
        <w:t>系</w:t>
      </w: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</w:rPr>
        <w:t>的法定代表人，现授权委托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  <w:u w:val="single"/>
        </w:rPr>
        <w:t>｛姓名｝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</w:rPr>
        <w:t>为我公司全权代理人，身份证号码：</w:t>
      </w:r>
      <w:r>
        <w:rPr>
          <w:rFonts w:ascii="Times New Roman" w:hAnsi="宋体"/>
          <w:sz w:val="24"/>
          <w:szCs w:val="24"/>
          <w:u w:val="single"/>
        </w:rPr>
        <w:t xml:space="preserve">                       </w:t>
      </w:r>
      <w:r>
        <w:rPr>
          <w:rFonts w:hint="eastAsia" w:ascii="Times New Roman" w:hAnsi="宋体"/>
          <w:sz w:val="24"/>
          <w:szCs w:val="24"/>
        </w:rPr>
        <w:t>，以本公司的名义参加贵方组织的</w:t>
      </w:r>
      <w:r>
        <w:rPr>
          <w:rFonts w:hint="eastAsia" w:ascii="Times New Roman" w:hAnsi="宋体"/>
          <w:sz w:val="24"/>
          <w:szCs w:val="24"/>
          <w:lang w:val="en-US" w:eastAsia="zh-CN"/>
        </w:rPr>
        <w:t>调研</w:t>
      </w:r>
      <w:r>
        <w:rPr>
          <w:rFonts w:hint="eastAsia" w:ascii="Times New Roman" w:hAnsi="宋体"/>
          <w:sz w:val="24"/>
          <w:szCs w:val="24"/>
        </w:rPr>
        <w:t>活动。代理人在</w:t>
      </w:r>
      <w:r>
        <w:rPr>
          <w:rFonts w:hint="eastAsia" w:ascii="Times New Roman" w:hAnsi="宋体"/>
          <w:sz w:val="24"/>
          <w:szCs w:val="24"/>
          <w:lang w:val="en-US" w:eastAsia="zh-CN"/>
        </w:rPr>
        <w:t>调研</w:t>
      </w:r>
      <w:r>
        <w:rPr>
          <w:rFonts w:hint="eastAsia" w:ascii="Times New Roman" w:hAnsi="宋体"/>
          <w:sz w:val="24"/>
          <w:szCs w:val="24"/>
        </w:rPr>
        <w:t>过程中所签署的一切文件和处理与之有关的一切事务，我均予以承认。</w:t>
      </w:r>
    </w:p>
    <w:p w14:paraId="7D4253C4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代理人无转委权，特此委托。</w:t>
      </w:r>
    </w:p>
    <w:p w14:paraId="618473D1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 w14:paraId="3AB84B38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法定代表人（签字）：</w:t>
      </w:r>
    </w:p>
    <w:p w14:paraId="3A4BA7EB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 w14:paraId="46A33360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代理人（签字）：</w:t>
      </w:r>
    </w:p>
    <w:p w14:paraId="72EDB84D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 w14:paraId="70D0A459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　</w:t>
      </w:r>
      <w:r>
        <w:rPr>
          <w:rFonts w:hint="eastAsia" w:ascii="Times New Roman" w:hAnsi="宋体"/>
          <w:sz w:val="24"/>
          <w:szCs w:val="24"/>
        </w:rPr>
        <w:t>（盖章）</w:t>
      </w:r>
    </w:p>
    <w:p w14:paraId="097E21ED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宋体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日</w:t>
      </w:r>
    </w:p>
    <w:p w14:paraId="1C7CCC06">
      <w:pPr>
        <w:spacing w:line="540" w:lineRule="exact"/>
        <w:rPr>
          <w:rFonts w:ascii="Times New Roman" w:hAnsi="Times New Roman"/>
          <w:sz w:val="24"/>
          <w:szCs w:val="24"/>
        </w:rPr>
      </w:pPr>
    </w:p>
    <w:tbl>
      <w:tblPr>
        <w:tblStyle w:val="8"/>
        <w:tblpPr w:leftFromText="180" w:rightFromText="180" w:vertAnchor="text" w:horzAnchor="margin" w:tblpXSpec="center" w:tblpY="182"/>
        <w:tblW w:w="0" w:type="auto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3"/>
      </w:tblGrid>
      <w:tr w14:paraId="12F867F4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</w:trPr>
        <w:tc>
          <w:tcPr>
            <w:tcW w:w="5413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 w14:paraId="3612F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代理人身份证复印件粘贴处</w:t>
            </w:r>
          </w:p>
        </w:tc>
      </w:tr>
    </w:tbl>
    <w:p w14:paraId="0611C7C3">
      <w:pPr>
        <w:spacing w:line="440" w:lineRule="exact"/>
        <w:rPr>
          <w:rFonts w:ascii="Times New Roman" w:hAnsi="宋体"/>
          <w:sz w:val="24"/>
          <w:szCs w:val="24"/>
        </w:rPr>
      </w:pPr>
    </w:p>
    <w:p w14:paraId="177ACCBD">
      <w:pPr>
        <w:rPr>
          <w:rFonts w:ascii="Times New Roman" w:hAnsi="Times New Roman"/>
          <w:szCs w:val="24"/>
        </w:rPr>
      </w:pPr>
    </w:p>
    <w:p w14:paraId="1BBD0608">
      <w:pPr>
        <w:rPr>
          <w:rFonts w:ascii="Times New Roman" w:hAnsi="Times New Roman"/>
          <w:szCs w:val="24"/>
        </w:rPr>
      </w:pPr>
    </w:p>
    <w:p w14:paraId="7C5DCF72">
      <w:pPr>
        <w:rPr>
          <w:rFonts w:ascii="Times New Roman" w:hAnsi="Times New Roman"/>
          <w:szCs w:val="24"/>
        </w:rPr>
      </w:pPr>
    </w:p>
    <w:p w14:paraId="7E49BC9A">
      <w:pPr>
        <w:rPr>
          <w:rFonts w:ascii="Times New Roman" w:hAnsi="Times New Roman"/>
          <w:szCs w:val="24"/>
        </w:rPr>
      </w:pPr>
    </w:p>
    <w:p w14:paraId="42377B01">
      <w:pPr>
        <w:rPr>
          <w:rFonts w:ascii="Times New Roman" w:hAnsi="Times New Roman"/>
          <w:szCs w:val="24"/>
        </w:rPr>
      </w:pPr>
    </w:p>
    <w:p w14:paraId="53403316">
      <w:pPr>
        <w:rPr>
          <w:rFonts w:ascii="Times New Roman" w:hAnsi="Times New Roman"/>
          <w:szCs w:val="24"/>
        </w:rPr>
      </w:pPr>
    </w:p>
    <w:p w14:paraId="6C57B627">
      <w:pPr>
        <w:rPr>
          <w:rFonts w:ascii="Times New Roman" w:hAnsi="Times New Roman"/>
          <w:szCs w:val="24"/>
        </w:rPr>
      </w:pPr>
    </w:p>
    <w:p w14:paraId="4FD736EA">
      <w:pPr>
        <w:rPr>
          <w:rFonts w:ascii="Times New Roman" w:hAnsi="Times New Roman"/>
          <w:szCs w:val="24"/>
        </w:rPr>
      </w:pPr>
    </w:p>
    <w:p w14:paraId="050ABA6C">
      <w:pPr>
        <w:rPr>
          <w:rFonts w:ascii="Times New Roman" w:hAnsi="Times New Roman"/>
          <w:szCs w:val="24"/>
        </w:rPr>
      </w:pPr>
    </w:p>
    <w:p w14:paraId="392825CB">
      <w:pPr>
        <w:rPr>
          <w:rFonts w:ascii="Times New Roman" w:hAnsi="Times New Roman"/>
          <w:szCs w:val="24"/>
        </w:rPr>
      </w:pPr>
    </w:p>
    <w:p w14:paraId="05D6BA9E">
      <w:pPr>
        <w:rPr>
          <w:rFonts w:ascii="Times New Roman" w:hAnsi="Times New Roman"/>
          <w:szCs w:val="24"/>
        </w:rPr>
      </w:pPr>
    </w:p>
    <w:p w14:paraId="29B26960">
      <w:pPr>
        <w:rPr>
          <w:rFonts w:ascii="Times New Roman" w:hAnsi="Times New Roman"/>
          <w:szCs w:val="24"/>
        </w:rPr>
      </w:pPr>
    </w:p>
    <w:p w14:paraId="4FF4B9BB">
      <w:pPr>
        <w:rPr>
          <w:rFonts w:hint="eastAsia" w:ascii="宋体" w:hAnsi="宋体"/>
          <w:kern w:val="44"/>
          <w:sz w:val="24"/>
          <w:szCs w:val="24"/>
        </w:rPr>
      </w:pPr>
    </w:p>
    <w:p w14:paraId="6608D662">
      <w:pPr>
        <w:rPr>
          <w:rFonts w:hint="eastAsia" w:ascii="宋体" w:hAnsi="宋体"/>
          <w:kern w:val="44"/>
          <w:sz w:val="24"/>
          <w:szCs w:val="24"/>
        </w:rPr>
      </w:pPr>
    </w:p>
    <w:p w14:paraId="08E913C9">
      <w:pPr>
        <w:rPr>
          <w:rFonts w:hint="eastAsia" w:ascii="Times New Roman" w:hAnsi="Times New Roman"/>
          <w:sz w:val="24"/>
          <w:szCs w:val="24"/>
        </w:rPr>
      </w:pPr>
    </w:p>
    <w:p w14:paraId="6DF02EC9">
      <w:pPr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 </w:t>
      </w:r>
    </w:p>
    <w:p w14:paraId="5D49F6A9"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</w:p>
    <w:p w14:paraId="55C48103"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</w:p>
    <w:p w14:paraId="3A4408F8">
      <w:pPr>
        <w:rPr>
          <w:rFonts w:hint="eastAsia"/>
        </w:rPr>
      </w:pPr>
    </w:p>
    <w:p w14:paraId="3D02272F"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</w:p>
    <w:p w14:paraId="42B8533A">
      <w:pPr>
        <w:spacing w:line="360" w:lineRule="auto"/>
        <w:rPr>
          <w:rFonts w:hint="eastAsia" w:ascii="黑体" w:hAnsi="Times New Roman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</w:rPr>
        <w:t>格式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三</w:t>
      </w:r>
    </w:p>
    <w:p w14:paraId="2EAB07BA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新昌县中医院医共体医疗设备项目报价单</w:t>
      </w:r>
    </w:p>
    <w:tbl>
      <w:tblPr>
        <w:tblStyle w:val="9"/>
        <w:tblW w:w="93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541"/>
        <w:gridCol w:w="1028"/>
        <w:gridCol w:w="513"/>
        <w:gridCol w:w="1541"/>
        <w:gridCol w:w="515"/>
        <w:gridCol w:w="1026"/>
        <w:gridCol w:w="1545"/>
      </w:tblGrid>
      <w:tr w14:paraId="0730F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 w14:paraId="54286558">
            <w:pPr>
              <w:spacing w:line="48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7709" w:type="dxa"/>
            <w:gridSpan w:val="7"/>
          </w:tcPr>
          <w:p w14:paraId="19B73332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3C9BA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 w14:paraId="2D685A53">
            <w:pPr>
              <w:spacing w:line="48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7709" w:type="dxa"/>
            <w:gridSpan w:val="7"/>
          </w:tcPr>
          <w:p w14:paraId="6FF04BF1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2B8E0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 w14:paraId="610EA43C">
            <w:pPr>
              <w:spacing w:line="48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7709" w:type="dxa"/>
            <w:gridSpan w:val="7"/>
          </w:tcPr>
          <w:p w14:paraId="6FA839D9">
            <w:pPr>
              <w:spacing w:line="480" w:lineRule="auto"/>
              <w:ind w:firstLine="1400" w:firstLineChars="500"/>
              <w:jc w:val="both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07A3B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 w14:paraId="5D11BEE5">
            <w:pPr>
              <w:spacing w:line="48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最终报价</w:t>
            </w:r>
          </w:p>
        </w:tc>
        <w:tc>
          <w:tcPr>
            <w:tcW w:w="7709" w:type="dxa"/>
            <w:gridSpan w:val="7"/>
          </w:tcPr>
          <w:p w14:paraId="0EA66B86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673C2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 w14:paraId="6E9B2DA4">
            <w:pPr>
              <w:spacing w:line="48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质保年限</w:t>
            </w:r>
          </w:p>
        </w:tc>
        <w:tc>
          <w:tcPr>
            <w:tcW w:w="7709" w:type="dxa"/>
            <w:gridSpan w:val="7"/>
          </w:tcPr>
          <w:p w14:paraId="49148725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年</w:t>
            </w:r>
          </w:p>
        </w:tc>
      </w:tr>
      <w:tr w14:paraId="47977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 w14:paraId="70C108F8">
            <w:pPr>
              <w:spacing w:line="48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使用年限</w:t>
            </w:r>
          </w:p>
        </w:tc>
        <w:tc>
          <w:tcPr>
            <w:tcW w:w="7709" w:type="dxa"/>
            <w:gridSpan w:val="7"/>
          </w:tcPr>
          <w:p w14:paraId="6D723C5F">
            <w:pPr>
              <w:spacing w:line="480" w:lineRule="auto"/>
              <w:jc w:val="left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（提供清晰的设备铭牌截图或说明书截图）</w:t>
            </w:r>
          </w:p>
        </w:tc>
      </w:tr>
      <w:tr w14:paraId="32ADA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Align w:val="center"/>
          </w:tcPr>
          <w:p w14:paraId="5A37E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交易方式</w:t>
            </w:r>
          </w:p>
        </w:tc>
        <w:tc>
          <w:tcPr>
            <w:tcW w:w="7709" w:type="dxa"/>
            <w:gridSpan w:val="7"/>
          </w:tcPr>
          <w:p w14:paraId="290F3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医疗馆</w:t>
            </w:r>
          </w:p>
          <w:p w14:paraId="0D81C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医疗专区</w:t>
            </w:r>
          </w:p>
          <w:p w14:paraId="648AA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网上超市</w:t>
            </w:r>
          </w:p>
          <w:p w14:paraId="12F80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公开招标</w:t>
            </w:r>
          </w:p>
          <w:p w14:paraId="42B36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不可以</w:t>
            </w:r>
          </w:p>
        </w:tc>
      </w:tr>
      <w:tr w14:paraId="52669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 w14:paraId="5271FF33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可以开展的项目名称</w:t>
            </w:r>
          </w:p>
        </w:tc>
        <w:tc>
          <w:tcPr>
            <w:tcW w:w="7709" w:type="dxa"/>
            <w:gridSpan w:val="7"/>
          </w:tcPr>
          <w:p w14:paraId="180AC5F9">
            <w:pPr>
              <w:spacing w:line="240" w:lineRule="auto"/>
              <w:jc w:val="left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 w14:paraId="532AB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 w14:paraId="2A126A84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收费项目名称及价格</w:t>
            </w:r>
          </w:p>
        </w:tc>
        <w:tc>
          <w:tcPr>
            <w:tcW w:w="7709" w:type="dxa"/>
            <w:gridSpan w:val="7"/>
          </w:tcPr>
          <w:p w14:paraId="1CB4CCB5">
            <w:pPr>
              <w:spacing w:line="240" w:lineRule="auto"/>
              <w:jc w:val="left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 w14:paraId="4813F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44" w:type="dxa"/>
            <w:vMerge w:val="restart"/>
            <w:vAlign w:val="center"/>
          </w:tcPr>
          <w:p w14:paraId="1C93ED62"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配置清单</w:t>
            </w:r>
          </w:p>
          <w:p w14:paraId="13A943A2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及产地品牌</w:t>
            </w:r>
          </w:p>
        </w:tc>
        <w:tc>
          <w:tcPr>
            <w:tcW w:w="1541" w:type="dxa"/>
          </w:tcPr>
          <w:p w14:paraId="327463B6">
            <w:pPr>
              <w:spacing w:line="480" w:lineRule="auto"/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1541" w:type="dxa"/>
            <w:gridSpan w:val="2"/>
          </w:tcPr>
          <w:p w14:paraId="661DABE4">
            <w:pPr>
              <w:spacing w:line="480" w:lineRule="auto"/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型号</w:t>
            </w:r>
          </w:p>
        </w:tc>
        <w:tc>
          <w:tcPr>
            <w:tcW w:w="1541" w:type="dxa"/>
          </w:tcPr>
          <w:p w14:paraId="681C5260">
            <w:pPr>
              <w:spacing w:line="480" w:lineRule="auto"/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产地品牌</w:t>
            </w:r>
          </w:p>
        </w:tc>
        <w:tc>
          <w:tcPr>
            <w:tcW w:w="1541" w:type="dxa"/>
            <w:gridSpan w:val="2"/>
          </w:tcPr>
          <w:p w14:paraId="687793D8">
            <w:pPr>
              <w:spacing w:line="480" w:lineRule="auto"/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545" w:type="dxa"/>
          </w:tcPr>
          <w:p w14:paraId="1AA018F9">
            <w:pPr>
              <w:spacing w:line="480" w:lineRule="auto"/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单价</w:t>
            </w:r>
          </w:p>
        </w:tc>
      </w:tr>
      <w:tr w14:paraId="23F56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44" w:type="dxa"/>
            <w:vMerge w:val="continue"/>
            <w:vAlign w:val="center"/>
          </w:tcPr>
          <w:p w14:paraId="0DED98E3"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6D3B29CB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61EEB473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502DC382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3B59DAEF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0D2984E4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7B509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44" w:type="dxa"/>
            <w:vMerge w:val="continue"/>
            <w:vAlign w:val="center"/>
          </w:tcPr>
          <w:p w14:paraId="087FCF21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74A58DF3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2F59577F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4E7E9B80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1FF1D8DF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602BFD24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6A525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continue"/>
            <w:vAlign w:val="center"/>
          </w:tcPr>
          <w:p w14:paraId="261F5CCC"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7F0EBC35">
            <w:pPr>
              <w:spacing w:line="480" w:lineRule="auto"/>
              <w:jc w:val="left"/>
            </w:pPr>
          </w:p>
        </w:tc>
        <w:tc>
          <w:tcPr>
            <w:tcW w:w="1541" w:type="dxa"/>
            <w:gridSpan w:val="2"/>
          </w:tcPr>
          <w:p w14:paraId="073D2BE4">
            <w:pPr>
              <w:spacing w:line="480" w:lineRule="auto"/>
              <w:jc w:val="left"/>
            </w:pPr>
          </w:p>
        </w:tc>
        <w:tc>
          <w:tcPr>
            <w:tcW w:w="1541" w:type="dxa"/>
          </w:tcPr>
          <w:p w14:paraId="37E31ED3">
            <w:pPr>
              <w:spacing w:line="480" w:lineRule="auto"/>
              <w:jc w:val="left"/>
            </w:pPr>
          </w:p>
        </w:tc>
        <w:tc>
          <w:tcPr>
            <w:tcW w:w="1541" w:type="dxa"/>
            <w:gridSpan w:val="2"/>
          </w:tcPr>
          <w:p w14:paraId="3D6933F0">
            <w:pPr>
              <w:spacing w:line="480" w:lineRule="auto"/>
              <w:jc w:val="left"/>
            </w:pPr>
          </w:p>
        </w:tc>
        <w:tc>
          <w:tcPr>
            <w:tcW w:w="1545" w:type="dxa"/>
          </w:tcPr>
          <w:p w14:paraId="7F95D98E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75701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continue"/>
            <w:vAlign w:val="center"/>
          </w:tcPr>
          <w:p w14:paraId="646117A9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029A7D28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2DCA5736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22389871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3E7ED40F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31190143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6CA0E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continue"/>
            <w:vAlign w:val="center"/>
          </w:tcPr>
          <w:p w14:paraId="01628CD2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25633205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5DF77E40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61A92400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04014561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3D44B606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1351D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continue"/>
            <w:vAlign w:val="center"/>
          </w:tcPr>
          <w:p w14:paraId="6DEEEB97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29AF2E52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2CAEAC17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3679AAB8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3B063104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1C9FCC64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76371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continue"/>
            <w:vAlign w:val="center"/>
          </w:tcPr>
          <w:p w14:paraId="6E13D7FB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79E54F59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61B16ED2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5767B41D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26CF627C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0A80BCDE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2356F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continue"/>
            <w:vAlign w:val="center"/>
          </w:tcPr>
          <w:p w14:paraId="605EF678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2B8F8242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079A3BDF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6AB57E95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431CA5AD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2B2C5EC5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704B0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Align w:val="center"/>
          </w:tcPr>
          <w:p w14:paraId="3699BC8C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优惠措施</w:t>
            </w:r>
          </w:p>
        </w:tc>
        <w:tc>
          <w:tcPr>
            <w:tcW w:w="7709" w:type="dxa"/>
            <w:gridSpan w:val="7"/>
          </w:tcPr>
          <w:p w14:paraId="4057032D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50831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restart"/>
            <w:vAlign w:val="center"/>
          </w:tcPr>
          <w:p w14:paraId="7E0E9AD0"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定期更</w:t>
            </w:r>
          </w:p>
          <w:p w14:paraId="419EF713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换材料</w:t>
            </w:r>
          </w:p>
        </w:tc>
        <w:tc>
          <w:tcPr>
            <w:tcW w:w="1541" w:type="dxa"/>
            <w:shd w:val="clear" w:color="auto" w:fill="auto"/>
            <w:vAlign w:val="top"/>
          </w:tcPr>
          <w:p w14:paraId="30ABB2EA">
            <w:pPr>
              <w:spacing w:line="48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1541" w:type="dxa"/>
            <w:gridSpan w:val="2"/>
            <w:shd w:val="clear" w:color="auto" w:fill="auto"/>
            <w:vAlign w:val="top"/>
          </w:tcPr>
          <w:p w14:paraId="317D5A37">
            <w:pPr>
              <w:spacing w:line="48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型号</w:t>
            </w:r>
          </w:p>
        </w:tc>
        <w:tc>
          <w:tcPr>
            <w:tcW w:w="1541" w:type="dxa"/>
            <w:shd w:val="clear" w:color="auto" w:fill="auto"/>
            <w:vAlign w:val="top"/>
          </w:tcPr>
          <w:p w14:paraId="5915A3E9">
            <w:pPr>
              <w:spacing w:line="48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所需数量</w:t>
            </w:r>
          </w:p>
        </w:tc>
        <w:tc>
          <w:tcPr>
            <w:tcW w:w="1541" w:type="dxa"/>
            <w:gridSpan w:val="2"/>
            <w:shd w:val="clear" w:color="auto" w:fill="auto"/>
            <w:vAlign w:val="top"/>
          </w:tcPr>
          <w:p w14:paraId="1A38F1E3">
            <w:pPr>
              <w:spacing w:line="48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单价</w:t>
            </w:r>
          </w:p>
        </w:tc>
        <w:tc>
          <w:tcPr>
            <w:tcW w:w="1545" w:type="dxa"/>
            <w:shd w:val="clear" w:color="auto" w:fill="auto"/>
            <w:vAlign w:val="top"/>
          </w:tcPr>
          <w:p w14:paraId="5605EF0C">
            <w:pPr>
              <w:spacing w:line="48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更换周期</w:t>
            </w:r>
          </w:p>
        </w:tc>
      </w:tr>
      <w:tr w14:paraId="4F932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continue"/>
            <w:vAlign w:val="center"/>
          </w:tcPr>
          <w:p w14:paraId="38448D8A"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shd w:val="clear" w:color="auto" w:fill="auto"/>
            <w:vAlign w:val="top"/>
          </w:tcPr>
          <w:p w14:paraId="028FE702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top"/>
          </w:tcPr>
          <w:p w14:paraId="23A50BC4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shd w:val="clear" w:color="auto" w:fill="auto"/>
            <w:vAlign w:val="top"/>
          </w:tcPr>
          <w:p w14:paraId="5CC3EBD5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top"/>
          </w:tcPr>
          <w:p w14:paraId="091CAF6C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shd w:val="clear" w:color="auto" w:fill="auto"/>
            <w:vAlign w:val="top"/>
          </w:tcPr>
          <w:p w14:paraId="22025B73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51728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continue"/>
            <w:vAlign w:val="center"/>
          </w:tcPr>
          <w:p w14:paraId="65521CAF"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shd w:val="clear" w:color="auto" w:fill="auto"/>
            <w:vAlign w:val="top"/>
          </w:tcPr>
          <w:p w14:paraId="4265CE71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top"/>
          </w:tcPr>
          <w:p w14:paraId="3244021C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shd w:val="clear" w:color="auto" w:fill="auto"/>
            <w:vAlign w:val="top"/>
          </w:tcPr>
          <w:p w14:paraId="2064C114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top"/>
          </w:tcPr>
          <w:p w14:paraId="103E2FAE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shd w:val="clear" w:color="auto" w:fill="auto"/>
            <w:vAlign w:val="top"/>
          </w:tcPr>
          <w:p w14:paraId="4E81B598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0CF58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continue"/>
            <w:vAlign w:val="center"/>
          </w:tcPr>
          <w:p w14:paraId="4FB9F29D"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shd w:val="clear" w:color="auto" w:fill="auto"/>
            <w:vAlign w:val="top"/>
          </w:tcPr>
          <w:p w14:paraId="732ED514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top"/>
          </w:tcPr>
          <w:p w14:paraId="154BAF57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shd w:val="clear" w:color="auto" w:fill="auto"/>
            <w:vAlign w:val="top"/>
          </w:tcPr>
          <w:p w14:paraId="144BED1F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top"/>
          </w:tcPr>
          <w:p w14:paraId="21D52CEE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shd w:val="clear" w:color="auto" w:fill="auto"/>
            <w:vAlign w:val="top"/>
          </w:tcPr>
          <w:p w14:paraId="73986770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7674D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644" w:type="dxa"/>
            <w:vMerge w:val="restart"/>
            <w:shd w:val="clear" w:color="auto" w:fill="auto"/>
            <w:vAlign w:val="center"/>
          </w:tcPr>
          <w:p w14:paraId="1E9F1DE0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备品备件清单及价格</w:t>
            </w:r>
          </w:p>
          <w:p w14:paraId="6232BCDC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gridSpan w:val="2"/>
            <w:shd w:val="clear" w:color="auto" w:fill="auto"/>
            <w:vAlign w:val="top"/>
          </w:tcPr>
          <w:p w14:paraId="2BC90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配件名称</w:t>
            </w:r>
          </w:p>
        </w:tc>
        <w:tc>
          <w:tcPr>
            <w:tcW w:w="2569" w:type="dxa"/>
            <w:gridSpan w:val="3"/>
            <w:shd w:val="clear" w:color="auto" w:fill="auto"/>
            <w:vAlign w:val="top"/>
          </w:tcPr>
          <w:p w14:paraId="3F59D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产地品牌</w:t>
            </w:r>
          </w:p>
        </w:tc>
        <w:tc>
          <w:tcPr>
            <w:tcW w:w="2571" w:type="dxa"/>
            <w:gridSpan w:val="2"/>
            <w:shd w:val="clear" w:color="auto" w:fill="auto"/>
            <w:vAlign w:val="top"/>
          </w:tcPr>
          <w:p w14:paraId="57F5A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报价</w:t>
            </w:r>
          </w:p>
        </w:tc>
      </w:tr>
      <w:tr w14:paraId="4FF33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44" w:type="dxa"/>
            <w:vMerge w:val="continue"/>
            <w:vAlign w:val="center"/>
          </w:tcPr>
          <w:p w14:paraId="1AAE0830"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gridSpan w:val="2"/>
            <w:shd w:val="clear" w:color="auto" w:fill="auto"/>
            <w:vAlign w:val="top"/>
          </w:tcPr>
          <w:p w14:paraId="4C0F2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69" w:type="dxa"/>
            <w:gridSpan w:val="3"/>
            <w:shd w:val="clear" w:color="auto" w:fill="auto"/>
            <w:vAlign w:val="top"/>
          </w:tcPr>
          <w:p w14:paraId="37162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71" w:type="dxa"/>
            <w:gridSpan w:val="2"/>
            <w:shd w:val="clear" w:color="auto" w:fill="auto"/>
            <w:vAlign w:val="top"/>
          </w:tcPr>
          <w:p w14:paraId="763F1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0E1C3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644" w:type="dxa"/>
            <w:vMerge w:val="continue"/>
            <w:vAlign w:val="center"/>
          </w:tcPr>
          <w:p w14:paraId="4F63E5B9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gridSpan w:val="2"/>
            <w:shd w:val="clear" w:color="auto" w:fill="auto"/>
            <w:vAlign w:val="top"/>
          </w:tcPr>
          <w:p w14:paraId="796F7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569" w:type="dxa"/>
            <w:gridSpan w:val="3"/>
            <w:shd w:val="clear" w:color="auto" w:fill="auto"/>
            <w:vAlign w:val="top"/>
          </w:tcPr>
          <w:p w14:paraId="73234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571" w:type="dxa"/>
            <w:gridSpan w:val="2"/>
            <w:shd w:val="clear" w:color="auto" w:fill="auto"/>
            <w:vAlign w:val="top"/>
          </w:tcPr>
          <w:p w14:paraId="2CFAA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637CF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644" w:type="dxa"/>
            <w:vMerge w:val="restart"/>
            <w:vAlign w:val="center"/>
          </w:tcPr>
          <w:p w14:paraId="0A6F17B5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配套耗材价格（如有）</w:t>
            </w:r>
          </w:p>
          <w:p w14:paraId="4A922882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gridSpan w:val="2"/>
            <w:shd w:val="clear" w:color="auto" w:fill="auto"/>
            <w:vAlign w:val="top"/>
          </w:tcPr>
          <w:p w14:paraId="5ED5E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2569" w:type="dxa"/>
            <w:gridSpan w:val="3"/>
            <w:shd w:val="clear" w:color="auto" w:fill="auto"/>
            <w:vAlign w:val="top"/>
          </w:tcPr>
          <w:p w14:paraId="229C8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报价</w:t>
            </w:r>
          </w:p>
        </w:tc>
        <w:tc>
          <w:tcPr>
            <w:tcW w:w="2571" w:type="dxa"/>
            <w:gridSpan w:val="2"/>
            <w:shd w:val="clear" w:color="auto" w:fill="auto"/>
            <w:vAlign w:val="top"/>
          </w:tcPr>
          <w:p w14:paraId="37B02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平台代码（流水号）</w:t>
            </w:r>
          </w:p>
        </w:tc>
      </w:tr>
      <w:tr w14:paraId="35A9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644" w:type="dxa"/>
            <w:vMerge w:val="continue"/>
            <w:shd w:val="clear" w:color="auto" w:fill="auto"/>
            <w:vAlign w:val="center"/>
          </w:tcPr>
          <w:p w14:paraId="3FC2F340"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gridSpan w:val="2"/>
            <w:shd w:val="clear" w:color="auto" w:fill="auto"/>
            <w:vAlign w:val="top"/>
          </w:tcPr>
          <w:p w14:paraId="3EF1A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569" w:type="dxa"/>
            <w:gridSpan w:val="3"/>
            <w:shd w:val="clear" w:color="auto" w:fill="auto"/>
            <w:vAlign w:val="top"/>
          </w:tcPr>
          <w:p w14:paraId="6D9D4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571" w:type="dxa"/>
            <w:gridSpan w:val="2"/>
            <w:shd w:val="clear" w:color="auto" w:fill="auto"/>
            <w:vAlign w:val="top"/>
          </w:tcPr>
          <w:p w14:paraId="41605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010C9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644" w:type="dxa"/>
            <w:vMerge w:val="continue"/>
            <w:vAlign w:val="center"/>
          </w:tcPr>
          <w:p w14:paraId="4C4E463A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gridSpan w:val="2"/>
            <w:shd w:val="clear" w:color="auto" w:fill="auto"/>
            <w:vAlign w:val="top"/>
          </w:tcPr>
          <w:p w14:paraId="45C92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69" w:type="dxa"/>
            <w:gridSpan w:val="3"/>
            <w:shd w:val="clear" w:color="auto" w:fill="auto"/>
            <w:vAlign w:val="top"/>
          </w:tcPr>
          <w:p w14:paraId="1E659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71" w:type="dxa"/>
            <w:gridSpan w:val="2"/>
            <w:shd w:val="clear" w:color="auto" w:fill="auto"/>
            <w:vAlign w:val="top"/>
          </w:tcPr>
          <w:p w14:paraId="7632E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481ED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shd w:val="clear" w:color="auto" w:fill="auto"/>
            <w:vAlign w:val="center"/>
          </w:tcPr>
          <w:p w14:paraId="18F785F2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出保后维保价格</w:t>
            </w:r>
          </w:p>
        </w:tc>
        <w:tc>
          <w:tcPr>
            <w:tcW w:w="7709" w:type="dxa"/>
            <w:gridSpan w:val="7"/>
            <w:shd w:val="clear" w:color="auto" w:fill="auto"/>
            <w:vAlign w:val="center"/>
          </w:tcPr>
          <w:p w14:paraId="1B053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元/年</w:t>
            </w:r>
          </w:p>
        </w:tc>
      </w:tr>
      <w:tr w14:paraId="6127E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shd w:val="clear" w:color="auto" w:fill="auto"/>
            <w:vAlign w:val="center"/>
          </w:tcPr>
          <w:p w14:paraId="7070167B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质保期内免费保养次数</w:t>
            </w:r>
          </w:p>
        </w:tc>
        <w:tc>
          <w:tcPr>
            <w:tcW w:w="7709" w:type="dxa"/>
            <w:gridSpan w:val="7"/>
            <w:shd w:val="clear" w:color="auto" w:fill="auto"/>
            <w:vAlign w:val="center"/>
          </w:tcPr>
          <w:p w14:paraId="6F1D7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次/年</w:t>
            </w:r>
          </w:p>
        </w:tc>
      </w:tr>
      <w:tr w14:paraId="6E016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shd w:val="clear" w:color="auto" w:fill="auto"/>
            <w:vAlign w:val="center"/>
          </w:tcPr>
          <w:p w14:paraId="001E7845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是否提供软件免费升级服务</w:t>
            </w:r>
          </w:p>
        </w:tc>
        <w:tc>
          <w:tcPr>
            <w:tcW w:w="7709" w:type="dxa"/>
            <w:gridSpan w:val="7"/>
            <w:shd w:val="clear" w:color="auto" w:fill="auto"/>
            <w:vAlign w:val="center"/>
          </w:tcPr>
          <w:p w14:paraId="42E03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3E7EC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shd w:val="clear" w:color="auto" w:fill="auto"/>
            <w:vAlign w:val="center"/>
          </w:tcPr>
          <w:p w14:paraId="05F845C0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能否提供设备使用期限内备件供应期</w:t>
            </w:r>
          </w:p>
        </w:tc>
        <w:tc>
          <w:tcPr>
            <w:tcW w:w="7709" w:type="dxa"/>
            <w:gridSpan w:val="7"/>
            <w:shd w:val="clear" w:color="auto" w:fill="auto"/>
            <w:vAlign w:val="center"/>
          </w:tcPr>
          <w:p w14:paraId="2AF5A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74930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Align w:val="center"/>
          </w:tcPr>
          <w:p w14:paraId="55189C05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同型号绍兴市内装机用户（2021年后）</w:t>
            </w:r>
          </w:p>
        </w:tc>
        <w:tc>
          <w:tcPr>
            <w:tcW w:w="7709" w:type="dxa"/>
            <w:gridSpan w:val="7"/>
          </w:tcPr>
          <w:p w14:paraId="34ED3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20C51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38EB1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Align w:val="center"/>
          </w:tcPr>
          <w:p w14:paraId="06EF2113">
            <w:pPr>
              <w:spacing w:line="48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典型用户</w:t>
            </w:r>
          </w:p>
          <w:p w14:paraId="3580B093">
            <w:pPr>
              <w:spacing w:line="48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现场图</w:t>
            </w:r>
          </w:p>
        </w:tc>
        <w:tc>
          <w:tcPr>
            <w:tcW w:w="7709" w:type="dxa"/>
            <w:gridSpan w:val="7"/>
          </w:tcPr>
          <w:p w14:paraId="60A21651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42D3677F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3B9AF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Align w:val="center"/>
          </w:tcPr>
          <w:p w14:paraId="2AA8872B">
            <w:pPr>
              <w:spacing w:line="48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售后服务办事处（厂家和代理商自身）及人员配置</w:t>
            </w:r>
          </w:p>
        </w:tc>
        <w:tc>
          <w:tcPr>
            <w:tcW w:w="7709" w:type="dxa"/>
            <w:gridSpan w:val="7"/>
          </w:tcPr>
          <w:p w14:paraId="3DE3171C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 w14:paraId="36EEC102">
      <w:pPr>
        <w:spacing w:line="440" w:lineRule="exac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注：</w:t>
      </w:r>
    </w:p>
    <w:p w14:paraId="1AB211C4">
      <w:pPr>
        <w:spacing w:line="440" w:lineRule="exac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1.以上报价包括设备、标准附件、专用工具、包装、运输、装卸、安装调试、培训、检测、验收、保修、税金、商检、保险、售后服务、备品备件、中标服务费等完成项目所需的全部费用。</w:t>
      </w:r>
    </w:p>
    <w:p w14:paraId="3BC61E5D">
      <w:pPr>
        <w:adjustRightInd w:val="0"/>
        <w:snapToGrid w:val="0"/>
        <w:spacing w:line="360" w:lineRule="auto"/>
        <w:jc w:val="center"/>
        <w:rPr>
          <w:rFonts w:ascii="楷体_GB2312" w:hAnsi="Arial" w:eastAsia="楷体_GB2312" w:cs="Arial"/>
          <w:b/>
          <w:sz w:val="36"/>
          <w:szCs w:val="36"/>
        </w:rPr>
      </w:pPr>
    </w:p>
    <w:p w14:paraId="68BD2D1B">
      <w:pPr>
        <w:rPr>
          <w:rFonts w:ascii="Times New Roman" w:hAnsi="Times New Roman"/>
          <w:sz w:val="24"/>
          <w:szCs w:val="24"/>
        </w:rPr>
      </w:pPr>
    </w:p>
    <w:p w14:paraId="1B370518">
      <w:pPr>
        <w:rPr>
          <w:rFonts w:ascii="Times New Roman" w:hAnsi="Times New Roman"/>
          <w:sz w:val="24"/>
          <w:szCs w:val="24"/>
        </w:rPr>
      </w:pPr>
    </w:p>
    <w:p w14:paraId="5DBDF457">
      <w:pPr>
        <w:rPr>
          <w:rFonts w:ascii="Times New Roman" w:hAnsi="Times New Roman"/>
          <w:sz w:val="24"/>
          <w:szCs w:val="24"/>
        </w:rPr>
      </w:pPr>
    </w:p>
    <w:p w14:paraId="5FAB87D1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单位名称（盖章）：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</w:t>
      </w:r>
    </w:p>
    <w:p w14:paraId="34CC29DC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17C3ACCC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</w:t>
      </w:r>
      <w:r>
        <w:rPr>
          <w:rFonts w:hint="eastAsia" w:ascii="Times New Roman" w:hAnsi="Times New Roman"/>
          <w:sz w:val="24"/>
          <w:szCs w:val="24"/>
          <w:lang w:eastAsia="zh-CN"/>
        </w:rPr>
        <w:t>或委托代理人</w:t>
      </w:r>
      <w:r>
        <w:rPr>
          <w:rFonts w:hint="eastAsia" w:ascii="Times New Roman" w:hAnsi="Times New Roman"/>
          <w:sz w:val="24"/>
          <w:szCs w:val="24"/>
        </w:rPr>
        <w:t xml:space="preserve">（签字）：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</w:t>
      </w:r>
      <w:r>
        <w:rPr>
          <w:rFonts w:hint="eastAsia" w:ascii="Times New Roman" w:hAnsi="Times New Roman"/>
          <w:sz w:val="24"/>
          <w:szCs w:val="24"/>
          <w:u w:val="none"/>
        </w:rPr>
        <w:t xml:space="preserve">      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</w:t>
      </w:r>
    </w:p>
    <w:p w14:paraId="1B8E7AF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</w:t>
      </w:r>
    </w:p>
    <w:p w14:paraId="2E6A29B7">
      <w:pPr>
        <w:ind w:firstLine="1680" w:firstLineChars="7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/>
          <w:sz w:val="24"/>
          <w:szCs w:val="24"/>
        </w:rPr>
        <w:t xml:space="preserve">年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 xml:space="preserve">月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>日</w:t>
      </w:r>
    </w:p>
    <w:p w14:paraId="248597C3">
      <w:pPr>
        <w:rPr>
          <w:rFonts w:ascii="Times New Roman" w:hAnsi="Times New Roman"/>
          <w:sz w:val="24"/>
          <w:szCs w:val="24"/>
        </w:rPr>
      </w:pPr>
    </w:p>
    <w:p w14:paraId="1BB04854">
      <w:pPr>
        <w:pStyle w:val="7"/>
        <w:rPr>
          <w:rFonts w:hint="eastAsia" w:ascii="Times New Roman" w:hAnsi="Times New Roman"/>
          <w:sz w:val="24"/>
          <w:szCs w:val="24"/>
          <w:lang w:eastAsia="zh-CN"/>
        </w:rPr>
      </w:pPr>
    </w:p>
    <w:p w14:paraId="3B3F2702">
      <w:pPr>
        <w:pStyle w:val="7"/>
        <w:rPr>
          <w:rFonts w:hint="eastAsia" w:ascii="Times New Roman" w:hAnsi="Times New Roman"/>
          <w:sz w:val="24"/>
          <w:szCs w:val="24"/>
          <w:lang w:eastAsia="zh-CN"/>
        </w:rPr>
      </w:pPr>
    </w:p>
    <w:p w14:paraId="67BEC8D1">
      <w:pPr>
        <w:pStyle w:val="7"/>
        <w:rPr>
          <w:rFonts w:hint="eastAsia" w:ascii="Times New Roman" w:hAnsi="Times New Roman"/>
          <w:sz w:val="24"/>
          <w:szCs w:val="24"/>
          <w:lang w:eastAsia="zh-CN"/>
        </w:rPr>
      </w:pPr>
    </w:p>
    <w:p w14:paraId="3DA279E9">
      <w:pPr>
        <w:pStyle w:val="7"/>
        <w:rPr>
          <w:rFonts w:hint="eastAsia" w:ascii="Times New Roman" w:hAnsi="Times New Roman"/>
          <w:sz w:val="24"/>
          <w:szCs w:val="24"/>
          <w:lang w:eastAsia="zh-CN"/>
        </w:rPr>
      </w:pPr>
    </w:p>
    <w:p w14:paraId="462796B3">
      <w:pPr>
        <w:pStyle w:val="7"/>
        <w:rPr>
          <w:rFonts w:hint="eastAsia" w:ascii="Times New Roman" w:hAnsi="Times New Roman"/>
          <w:sz w:val="24"/>
          <w:szCs w:val="24"/>
          <w:lang w:eastAsia="zh-CN"/>
        </w:rPr>
      </w:pPr>
    </w:p>
    <w:p w14:paraId="18014D32">
      <w:pPr>
        <w:pStyle w:val="7"/>
        <w:rPr>
          <w:rFonts w:hint="eastAsia" w:ascii="Times New Roman" w:hAnsi="Times New Roman"/>
          <w:sz w:val="24"/>
          <w:szCs w:val="24"/>
          <w:lang w:eastAsia="zh-CN"/>
        </w:rPr>
      </w:pPr>
    </w:p>
    <w:p w14:paraId="56A5B506">
      <w:pPr>
        <w:pStyle w:val="7"/>
        <w:rPr>
          <w:rFonts w:hint="eastAsia" w:ascii="Times New Roman" w:hAnsi="Times New Roman"/>
          <w:sz w:val="24"/>
          <w:szCs w:val="24"/>
          <w:lang w:eastAsia="zh-CN"/>
        </w:rPr>
      </w:pPr>
    </w:p>
    <w:p w14:paraId="45734E77">
      <w:pPr>
        <w:pStyle w:val="7"/>
        <w:ind w:left="0" w:leftChars="0" w:firstLine="0" w:firstLineChars="0"/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格式四               </w:t>
      </w:r>
    </w:p>
    <w:p w14:paraId="00AD5D08">
      <w:pPr>
        <w:rPr>
          <w:rFonts w:hint="eastAsia" w:ascii="Times New Roman" w:hAnsi="Times New Roman"/>
          <w:sz w:val="24"/>
          <w:szCs w:val="24"/>
          <w:lang w:val="en-US" w:eastAsia="zh-CN"/>
        </w:rPr>
      </w:pPr>
    </w:p>
    <w:p w14:paraId="3FE7E195">
      <w:pPr>
        <w:pStyle w:val="7"/>
        <w:ind w:left="-62" w:firstLine="0"/>
        <w:jc w:val="center"/>
        <w:rPr>
          <w:b/>
          <w:bCs/>
          <w:color w:val="000000"/>
          <w:sz w:val="28"/>
        </w:rPr>
      </w:pPr>
    </w:p>
    <w:p w14:paraId="15FB6169">
      <w:pPr>
        <w:pStyle w:val="7"/>
        <w:ind w:left="-62" w:firstLine="0"/>
        <w:jc w:val="center"/>
        <w:rPr>
          <w:b/>
          <w:bCs/>
        </w:rPr>
      </w:pPr>
      <w:r>
        <w:rPr>
          <w:rFonts w:hint="eastAsia"/>
          <w:b/>
          <w:bCs/>
          <w:color w:val="000000"/>
          <w:sz w:val="28"/>
        </w:rPr>
        <w:t>同类项目业绩表</w:t>
      </w:r>
    </w:p>
    <w:p w14:paraId="5AE86A27">
      <w:pPr>
        <w:pStyle w:val="7"/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242"/>
        <w:gridCol w:w="1380"/>
        <w:gridCol w:w="966"/>
        <w:gridCol w:w="1242"/>
        <w:gridCol w:w="1229"/>
        <w:gridCol w:w="1860"/>
      </w:tblGrid>
      <w:tr w14:paraId="30C8B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 w14:paraId="62CC2CCB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序号</w:t>
            </w:r>
          </w:p>
        </w:tc>
        <w:tc>
          <w:tcPr>
            <w:tcW w:w="1242" w:type="dxa"/>
            <w:noWrap w:val="0"/>
            <w:vAlign w:val="center"/>
          </w:tcPr>
          <w:p w14:paraId="6A95F4E9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供货时间</w:t>
            </w:r>
          </w:p>
        </w:tc>
        <w:tc>
          <w:tcPr>
            <w:tcW w:w="1380" w:type="dxa"/>
            <w:noWrap w:val="0"/>
            <w:vAlign w:val="center"/>
          </w:tcPr>
          <w:p w14:paraId="4608A6FB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 xml:space="preserve">项目名称 </w:t>
            </w:r>
          </w:p>
        </w:tc>
        <w:tc>
          <w:tcPr>
            <w:tcW w:w="966" w:type="dxa"/>
            <w:noWrap w:val="0"/>
            <w:vAlign w:val="center"/>
          </w:tcPr>
          <w:p w14:paraId="7D4D35C3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金额</w:t>
            </w:r>
          </w:p>
        </w:tc>
        <w:tc>
          <w:tcPr>
            <w:tcW w:w="1242" w:type="dxa"/>
            <w:noWrap w:val="0"/>
            <w:vAlign w:val="center"/>
          </w:tcPr>
          <w:p w14:paraId="7B8472ED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实施情况</w:t>
            </w:r>
          </w:p>
        </w:tc>
        <w:tc>
          <w:tcPr>
            <w:tcW w:w="1229" w:type="dxa"/>
            <w:noWrap w:val="0"/>
            <w:vAlign w:val="center"/>
          </w:tcPr>
          <w:p w14:paraId="3DA2FE43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采购方单位名称</w:t>
            </w:r>
          </w:p>
        </w:tc>
        <w:tc>
          <w:tcPr>
            <w:tcW w:w="1860" w:type="dxa"/>
            <w:noWrap w:val="0"/>
            <w:vAlign w:val="center"/>
          </w:tcPr>
          <w:p w14:paraId="3C3ACA0E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联系人姓名</w:t>
            </w:r>
          </w:p>
          <w:p w14:paraId="213240A2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联系方式</w:t>
            </w:r>
          </w:p>
        </w:tc>
      </w:tr>
      <w:tr w14:paraId="203F7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10" w:type="dxa"/>
            <w:noWrap w:val="0"/>
            <w:vAlign w:val="center"/>
          </w:tcPr>
          <w:p w14:paraId="0B59AD6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2BD5FC27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07098B1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5D3876AF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7F1AF566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61A470B6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108FA216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42926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10" w:type="dxa"/>
            <w:noWrap w:val="0"/>
            <w:vAlign w:val="center"/>
          </w:tcPr>
          <w:p w14:paraId="586F5A9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058F3CC0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5FEDD941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2A6D6A9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079C0CF6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019745E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04FFBA35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30548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10" w:type="dxa"/>
            <w:noWrap w:val="0"/>
            <w:vAlign w:val="center"/>
          </w:tcPr>
          <w:p w14:paraId="1C2302F7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0603C8F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76CC7CD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4AA007D0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6E311691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1D6BBED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2F024EB8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332F7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10" w:type="dxa"/>
            <w:noWrap w:val="0"/>
            <w:vAlign w:val="center"/>
          </w:tcPr>
          <w:p w14:paraId="40D7DDF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0F2092A1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77272B9F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458557B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3C3DD3B2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0E817D1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3FFB1DB9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19045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10" w:type="dxa"/>
            <w:noWrap w:val="0"/>
            <w:vAlign w:val="center"/>
          </w:tcPr>
          <w:p w14:paraId="34252B64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1FE56618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7262BFA1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537ED06D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093B4A8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65686B93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7D7BC49F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235E4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10" w:type="dxa"/>
            <w:noWrap w:val="0"/>
            <w:vAlign w:val="center"/>
          </w:tcPr>
          <w:p w14:paraId="20D8AE42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17622873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773EBE0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7D86BCC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3D2A1973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7F19B70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1BA71C17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2B99E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10" w:type="dxa"/>
            <w:noWrap w:val="0"/>
            <w:vAlign w:val="center"/>
          </w:tcPr>
          <w:p w14:paraId="26486DAD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5858405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47A5C14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2D97FF2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1B549C3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6A850B0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1EE27D7A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0846D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10" w:type="dxa"/>
            <w:noWrap w:val="0"/>
            <w:vAlign w:val="center"/>
          </w:tcPr>
          <w:p w14:paraId="0F096B4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4BE668C4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66202B1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46BA3C0F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672137E7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152CF58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23837AB5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24779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0" w:type="dxa"/>
            <w:noWrap w:val="0"/>
            <w:vAlign w:val="center"/>
          </w:tcPr>
          <w:p w14:paraId="288F07BE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67708191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1DDB9FB7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61DAB7D8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708D364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0C0B59D8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47996069">
            <w:pPr>
              <w:jc w:val="center"/>
              <w:rPr>
                <w:rFonts w:ascii="宋体" w:hAnsi="宋体"/>
                <w:szCs w:val="24"/>
              </w:rPr>
            </w:pPr>
          </w:p>
        </w:tc>
      </w:tr>
    </w:tbl>
    <w:p w14:paraId="590A8E15">
      <w:pPr>
        <w:rPr>
          <w:rFonts w:ascii="宋体" w:hAnsi="宋体"/>
          <w:szCs w:val="24"/>
        </w:rPr>
      </w:pPr>
    </w:p>
    <w:p w14:paraId="16BEC43A">
      <w:pPr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提供相应的</w:t>
      </w:r>
      <w:r>
        <w:rPr>
          <w:rFonts w:hint="eastAsia" w:ascii="宋体" w:hAnsi="宋体"/>
          <w:b/>
          <w:bCs/>
          <w:sz w:val="24"/>
          <w:szCs w:val="24"/>
          <w:lang w:val="zh-CN"/>
        </w:rPr>
        <w:t>销售合同复印件、用户联系方式并</w:t>
      </w:r>
      <w:r>
        <w:rPr>
          <w:rFonts w:hint="eastAsia" w:ascii="宋体" w:hAnsi="宋体"/>
          <w:b/>
          <w:bCs/>
          <w:sz w:val="24"/>
          <w:szCs w:val="24"/>
        </w:rPr>
        <w:t>加盖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询标</w:t>
      </w:r>
      <w:r>
        <w:rPr>
          <w:rFonts w:hint="eastAsia" w:ascii="宋体" w:hAnsi="宋体"/>
          <w:b/>
          <w:bCs/>
          <w:sz w:val="24"/>
          <w:szCs w:val="24"/>
        </w:rPr>
        <w:t>供应商公章，原件备查。</w:t>
      </w:r>
    </w:p>
    <w:p w14:paraId="6DBE1589">
      <w:pPr>
        <w:rPr>
          <w:rFonts w:hint="eastAsia" w:ascii="Times New Roman" w:hAnsi="Times New Roman"/>
          <w:sz w:val="24"/>
          <w:szCs w:val="24"/>
        </w:rPr>
      </w:pPr>
    </w:p>
    <w:p w14:paraId="1E11965E">
      <w:pPr>
        <w:rPr>
          <w:rFonts w:hint="eastAsia" w:ascii="Times New Roman" w:hAnsi="Times New Roman"/>
          <w:sz w:val="24"/>
          <w:szCs w:val="24"/>
        </w:rPr>
      </w:pPr>
    </w:p>
    <w:p w14:paraId="74992AA5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询标</w:t>
      </w:r>
      <w:r>
        <w:rPr>
          <w:rFonts w:hint="eastAsia" w:ascii="Times New Roman" w:hAnsi="Times New Roman"/>
          <w:sz w:val="24"/>
          <w:szCs w:val="24"/>
        </w:rPr>
        <w:t>单位名称（盖章）：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</w:t>
      </w:r>
    </w:p>
    <w:p w14:paraId="091DB3B0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304B943A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</w:t>
      </w:r>
      <w:r>
        <w:rPr>
          <w:rFonts w:hint="eastAsia" w:ascii="Times New Roman" w:hAnsi="Times New Roman"/>
          <w:sz w:val="24"/>
          <w:szCs w:val="24"/>
          <w:lang w:eastAsia="zh-CN"/>
        </w:rPr>
        <w:t>或委托代理人</w:t>
      </w:r>
      <w:r>
        <w:rPr>
          <w:rFonts w:hint="eastAsia" w:ascii="Times New Roman" w:hAnsi="Times New Roman"/>
          <w:sz w:val="24"/>
          <w:szCs w:val="24"/>
        </w:rPr>
        <w:t xml:space="preserve">（签字）：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 </w:t>
      </w:r>
    </w:p>
    <w:p w14:paraId="3F9441C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</w:t>
      </w:r>
    </w:p>
    <w:p w14:paraId="1981D250">
      <w:pPr>
        <w:ind w:firstLine="1680" w:firstLineChars="7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</w:t>
      </w:r>
      <w:r>
        <w:rPr>
          <w:rFonts w:hint="eastAsia" w:ascii="Times New Roman" w:hAnsi="Times New Roman"/>
          <w:sz w:val="24"/>
          <w:szCs w:val="24"/>
        </w:rPr>
        <w:t xml:space="preserve">年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 xml:space="preserve">月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>日</w:t>
      </w:r>
    </w:p>
    <w:p w14:paraId="155F7061">
      <w:pPr>
        <w:rPr>
          <w:rFonts w:hint="eastAsia" w:ascii="Times New Roman" w:hAnsi="Times New Roman"/>
          <w:sz w:val="24"/>
          <w:szCs w:val="24"/>
        </w:rPr>
        <w:sectPr>
          <w:pgSz w:w="11906" w:h="16838"/>
          <w:pgMar w:top="850" w:right="1463" w:bottom="850" w:left="1463" w:header="851" w:footer="992" w:gutter="0"/>
          <w:cols w:space="720" w:num="1"/>
          <w:docGrid w:type="lines" w:linePitch="312" w:charSpace="0"/>
        </w:sectPr>
      </w:pPr>
    </w:p>
    <w:p w14:paraId="0BA457E7">
      <w:pPr>
        <w:rPr>
          <w:rFonts w:hint="eastAsia" w:ascii="Times New Roman" w:hAnsi="Times New Roman"/>
          <w:sz w:val="24"/>
          <w:szCs w:val="24"/>
        </w:rPr>
      </w:pPr>
    </w:p>
    <w:p w14:paraId="490382CB">
      <w:p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格式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五  </w:t>
      </w:r>
    </w:p>
    <w:p w14:paraId="58D0E1B1">
      <w:pPr>
        <w:pStyle w:val="7"/>
        <w:ind w:firstLine="0"/>
        <w:jc w:val="center"/>
        <w:rPr>
          <w:b/>
          <w:bCs/>
        </w:rPr>
      </w:pPr>
      <w:r>
        <w:rPr>
          <w:rFonts w:hint="eastAsia"/>
          <w:b/>
          <w:bCs/>
          <w:color w:val="000000"/>
          <w:sz w:val="28"/>
          <w:lang w:eastAsia="zh-CN"/>
        </w:rPr>
        <w:t>投标</w:t>
      </w:r>
      <w:r>
        <w:rPr>
          <w:rFonts w:hint="eastAsia"/>
          <w:b/>
          <w:bCs/>
          <w:color w:val="000000"/>
          <w:sz w:val="28"/>
        </w:rPr>
        <w:t>单位情况介绍</w:t>
      </w:r>
    </w:p>
    <w:p w14:paraId="54F196A8">
      <w:pPr>
        <w:spacing w:line="400" w:lineRule="atLeast"/>
        <w:jc w:val="center"/>
        <w:rPr>
          <w:rFonts w:ascii="宋体" w:hAnsi="宋体"/>
          <w:b/>
          <w:color w:val="000000"/>
          <w:sz w:val="28"/>
        </w:rPr>
      </w:pPr>
    </w:p>
    <w:tbl>
      <w:tblPr>
        <w:tblStyle w:val="8"/>
        <w:tblW w:w="8857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489"/>
        <w:gridCol w:w="1801"/>
        <w:gridCol w:w="2702"/>
        <w:gridCol w:w="1865"/>
      </w:tblGrid>
      <w:tr w14:paraId="0B913DB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3FD1CE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Times New Roman" w:hAnsi="宋体"/>
                <w:sz w:val="24"/>
                <w:szCs w:val="24"/>
              </w:rPr>
              <w:t>全称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F23B8E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A44636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法人代表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2472720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66AF575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A7BE70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企业相关资质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658EAC6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2069C70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营业执照编号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64A335F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0603397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076AD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单位性质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17BE2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FCBB83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隶属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36D57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39F9541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E2ECA0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主要业务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9E462F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B9CFB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固定资产净值(万元)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E0A1BF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5B00CA6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C67F419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现有职工总人数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63EE96F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2CDFD92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单位成立日期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FF3DB91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60429B4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60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37211CF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法定代表人</w:t>
            </w:r>
          </w:p>
        </w:tc>
        <w:tc>
          <w:tcPr>
            <w:tcW w:w="6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D6B605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1.姓名：      2.职务：       3.职称：</w:t>
            </w:r>
          </w:p>
        </w:tc>
      </w:tr>
      <w:tr w14:paraId="4CF9803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05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8C20E2E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联系方式</w:t>
            </w:r>
          </w:p>
        </w:tc>
        <w:tc>
          <w:tcPr>
            <w:tcW w:w="6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4FA8921">
            <w:pPr>
              <w:numPr>
                <w:ilvl w:val="0"/>
                <w:numId w:val="1"/>
              </w:num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地址：               </w:t>
            </w:r>
          </w:p>
          <w:p w14:paraId="1F59BE35">
            <w:pPr>
              <w:numPr>
                <w:ilvl w:val="0"/>
                <w:numId w:val="0"/>
              </w:num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 2.邮编：       </w:t>
            </w:r>
            <w:r>
              <w:rPr>
                <w:rFonts w:hint="eastAsia" w:ascii="Times New Roman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宋体"/>
                <w:sz w:val="24"/>
                <w:szCs w:val="24"/>
              </w:rPr>
              <w:t xml:space="preserve">3.电话： </w:t>
            </w:r>
          </w:p>
          <w:p w14:paraId="18089BDB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4.传真：         </w:t>
            </w:r>
            <w:r>
              <w:rPr>
                <w:rFonts w:hint="eastAsia" w:ascii="Times New Roman" w:hAnsi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宋体"/>
                <w:sz w:val="24"/>
                <w:szCs w:val="24"/>
              </w:rPr>
              <w:t xml:space="preserve"> 5. 联系人： </w:t>
            </w:r>
          </w:p>
        </w:tc>
      </w:tr>
      <w:tr w14:paraId="3619529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23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6CD99F5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开户银行</w:t>
            </w:r>
          </w:p>
        </w:tc>
        <w:tc>
          <w:tcPr>
            <w:tcW w:w="6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48CFFC1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1、名称：  </w:t>
            </w:r>
          </w:p>
          <w:p w14:paraId="16DF111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2、账号： </w:t>
            </w:r>
          </w:p>
        </w:tc>
      </w:tr>
    </w:tbl>
    <w:p w14:paraId="1849900A">
      <w:pPr>
        <w:spacing w:line="440" w:lineRule="exact"/>
        <w:ind w:firstLine="480" w:firstLineChars="200"/>
        <w:rPr>
          <w:rFonts w:hint="eastAsia" w:ascii="Times New Roman" w:hAnsi="宋体"/>
          <w:sz w:val="24"/>
          <w:szCs w:val="24"/>
        </w:rPr>
      </w:pPr>
    </w:p>
    <w:p w14:paraId="5FA901D4"/>
    <w:p w14:paraId="29436955"/>
    <w:p w14:paraId="54BF7FE3"/>
    <w:p w14:paraId="174F988C"/>
    <w:p w14:paraId="3CFE2734"/>
    <w:p w14:paraId="1DD718C5"/>
    <w:p w14:paraId="421935C8"/>
    <w:p w14:paraId="5FDF6733"/>
    <w:p w14:paraId="6F1D3385"/>
    <w:p w14:paraId="5B771E76"/>
    <w:p w14:paraId="172FDB5D">
      <w:pPr>
        <w:pStyle w:val="3"/>
        <w:tabs>
          <w:tab w:val="left" w:pos="420"/>
        </w:tabs>
        <w:jc w:val="both"/>
        <w:rPr>
          <w:rFonts w:hint="default" w:eastAsia="宋体"/>
          <w:b w:val="0"/>
          <w:bCs/>
          <w:color w:val="000000"/>
          <w:sz w:val="28"/>
          <w:lang w:val="en-US" w:eastAsia="zh-CN"/>
        </w:rPr>
      </w:pPr>
      <w:bookmarkStart w:id="0" w:name="_Toc6321"/>
      <w:r>
        <w:rPr>
          <w:rFonts w:hint="eastAsia"/>
          <w:b w:val="0"/>
          <w:bCs/>
          <w:color w:val="000000"/>
          <w:sz w:val="28"/>
          <w:lang w:eastAsia="zh-CN"/>
        </w:rPr>
        <w:t>格式</w:t>
      </w:r>
      <w:r>
        <w:rPr>
          <w:rFonts w:hint="eastAsia"/>
          <w:b w:val="0"/>
          <w:bCs/>
          <w:color w:val="000000"/>
          <w:sz w:val="28"/>
          <w:lang w:val="en-US" w:eastAsia="zh-CN"/>
        </w:rPr>
        <w:t>六</w:t>
      </w:r>
    </w:p>
    <w:p w14:paraId="058E12BE">
      <w:pPr>
        <w:pStyle w:val="3"/>
        <w:tabs>
          <w:tab w:val="left" w:pos="420"/>
        </w:tabs>
        <w:ind w:left="1320" w:firstLine="0"/>
        <w:jc w:val="center"/>
      </w:pPr>
      <w:r>
        <w:rPr>
          <w:rFonts w:hint="eastAsia"/>
          <w:color w:val="000000"/>
          <w:sz w:val="28"/>
          <w:lang w:eastAsia="zh-CN"/>
        </w:rPr>
        <w:t>投标</w:t>
      </w:r>
      <w:r>
        <w:rPr>
          <w:rFonts w:hint="eastAsia"/>
          <w:color w:val="000000"/>
          <w:sz w:val="28"/>
        </w:rPr>
        <w:t>单位的服务承诺书及保障措施</w:t>
      </w:r>
      <w:bookmarkEnd w:id="0"/>
    </w:p>
    <w:p w14:paraId="24B5E47D">
      <w:pPr>
        <w:pStyle w:val="6"/>
        <w:adjustRightInd w:val="0"/>
        <w:snapToGrid w:val="0"/>
        <w:spacing w:line="800" w:lineRule="exact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  <w:u w:val="single"/>
        </w:rPr>
        <w:t xml:space="preserve">  </w:t>
      </w:r>
      <w:r>
        <w:rPr>
          <w:rFonts w:hint="eastAsia" w:hAnsi="宋体"/>
          <w:color w:val="000000"/>
          <w:sz w:val="24"/>
          <w:u w:val="single"/>
          <w:lang w:eastAsia="zh-CN"/>
        </w:rPr>
        <w:t>新昌县中医院</w:t>
      </w:r>
      <w:r>
        <w:rPr>
          <w:rFonts w:hint="eastAsia" w:hAnsi="宋体"/>
          <w:color w:val="000000"/>
          <w:sz w:val="24"/>
          <w:u w:val="single"/>
          <w:lang w:val="en-US" w:eastAsia="zh-CN"/>
        </w:rPr>
        <w:t>医共体</w:t>
      </w:r>
      <w:r>
        <w:rPr>
          <w:rFonts w:hint="eastAsia" w:hAnsi="宋体"/>
          <w:color w:val="000000"/>
          <w:sz w:val="24"/>
          <w:u w:val="single"/>
        </w:rPr>
        <w:t xml:space="preserve">   </w:t>
      </w:r>
      <w:r>
        <w:rPr>
          <w:rFonts w:hint="eastAsia" w:hAnsi="宋体"/>
          <w:color w:val="000000"/>
          <w:sz w:val="24"/>
        </w:rPr>
        <w:t>：</w:t>
      </w:r>
    </w:p>
    <w:p w14:paraId="3AE2CF05">
      <w:pPr>
        <w:spacing w:line="800" w:lineRule="exact"/>
        <w:ind w:firstLine="480" w:firstLineChars="200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非常荣幸能参加贵处组织的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u w:val="single"/>
          <w:lang w:eastAsia="zh-CN"/>
        </w:rPr>
        <w:t>（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>填写具体调研设备</w:t>
      </w:r>
      <w:r>
        <w:rPr>
          <w:rFonts w:hint="eastAsia" w:ascii="宋体" w:hAnsi="宋体"/>
          <w:color w:val="000000"/>
          <w:sz w:val="24"/>
          <w:szCs w:val="24"/>
          <w:u w:val="single"/>
          <w:lang w:eastAsia="zh-CN"/>
        </w:rPr>
        <w:t>）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>项目的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调研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事宜</w:t>
      </w:r>
      <w:r>
        <w:rPr>
          <w:rFonts w:hint="eastAsia" w:ascii="宋体" w:hAnsi="宋体"/>
          <w:color w:val="000000"/>
          <w:sz w:val="24"/>
          <w:szCs w:val="24"/>
        </w:rPr>
        <w:t>，现我公司就相关服务作出如下承诺：</w:t>
      </w:r>
    </w:p>
    <w:p w14:paraId="10138F38">
      <w:pPr>
        <w:spacing w:line="80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一、质量保证：</w:t>
      </w:r>
    </w:p>
    <w:p w14:paraId="5631CA87">
      <w:pPr>
        <w:spacing w:line="80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　　二、交货保证：</w:t>
      </w:r>
    </w:p>
    <w:p w14:paraId="2079C901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三、技术服务：</w:t>
      </w:r>
    </w:p>
    <w:p w14:paraId="6104CF24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四、保障措施：</w:t>
      </w:r>
    </w:p>
    <w:p w14:paraId="3B03F61E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五、培训服务：</w:t>
      </w:r>
    </w:p>
    <w:p w14:paraId="2DE5D87F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六、售后服务：</w:t>
      </w:r>
    </w:p>
    <w:p w14:paraId="60BAAB61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七、其他：</w:t>
      </w:r>
    </w:p>
    <w:p w14:paraId="44354931">
      <w:pPr>
        <w:pStyle w:val="6"/>
        <w:spacing w:line="420" w:lineRule="auto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 xml:space="preserve">                                    </w:t>
      </w:r>
    </w:p>
    <w:p w14:paraId="6FAD5A7E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询标</w:t>
      </w:r>
      <w:r>
        <w:rPr>
          <w:rFonts w:hint="eastAsia" w:ascii="Times New Roman" w:hAnsi="Times New Roman"/>
          <w:sz w:val="24"/>
          <w:szCs w:val="24"/>
        </w:rPr>
        <w:t>单位名称（盖章）：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</w:t>
      </w:r>
    </w:p>
    <w:p w14:paraId="67E97B14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7E457E78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</w:t>
      </w:r>
      <w:r>
        <w:rPr>
          <w:rFonts w:hint="eastAsia" w:ascii="Times New Roman" w:hAnsi="Times New Roman"/>
          <w:sz w:val="24"/>
          <w:szCs w:val="24"/>
          <w:lang w:eastAsia="zh-CN"/>
        </w:rPr>
        <w:t>或委托代理人</w:t>
      </w:r>
      <w:r>
        <w:rPr>
          <w:rFonts w:hint="eastAsia" w:ascii="Times New Roman" w:hAnsi="Times New Roman"/>
          <w:sz w:val="24"/>
          <w:szCs w:val="24"/>
        </w:rPr>
        <w:t xml:space="preserve">（签字）：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 </w:t>
      </w:r>
    </w:p>
    <w:p w14:paraId="143295F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</w:t>
      </w:r>
    </w:p>
    <w:p w14:paraId="3948643B">
      <w:pPr>
        <w:ind w:firstLine="1680" w:firstLineChars="700"/>
        <w:rPr>
          <w:rFonts w:hint="default" w:ascii="Times New Roman" w:hAnsi="Times New Roman"/>
          <w:sz w:val="24"/>
          <w:szCs w:val="24"/>
          <w:u w:val="none"/>
          <w:lang w:val="en-US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</w:t>
      </w:r>
      <w:r>
        <w:rPr>
          <w:rFonts w:hint="eastAsia" w:ascii="Times New Roman" w:hAnsi="Times New Roman"/>
          <w:sz w:val="24"/>
          <w:szCs w:val="24"/>
        </w:rPr>
        <w:t xml:space="preserve">年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 xml:space="preserve">月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/>
          <w:sz w:val="24"/>
          <w:szCs w:val="24"/>
          <w:u w:val="none"/>
          <w:lang w:val="en-US" w:eastAsia="zh-CN"/>
        </w:rPr>
        <w:t>日</w:t>
      </w:r>
    </w:p>
    <w:p w14:paraId="14182663">
      <w:pPr>
        <w:pStyle w:val="4"/>
        <w:ind w:left="0" w:leftChars="0" w:firstLine="0" w:firstLineChars="0"/>
        <w:rPr>
          <w:rFonts w:hint="default"/>
          <w:color w:val="000000"/>
          <w:sz w:val="28"/>
          <w:lang w:val="en-US" w:eastAsia="zh-CN"/>
        </w:rPr>
      </w:pPr>
      <w:r>
        <w:rPr>
          <w:rFonts w:hint="eastAsia"/>
          <w:color w:val="000000"/>
          <w:sz w:val="28"/>
          <w:lang w:eastAsia="zh-CN"/>
        </w:rPr>
        <w:t>格式</w:t>
      </w:r>
      <w:r>
        <w:rPr>
          <w:rFonts w:hint="eastAsia"/>
          <w:color w:val="000000"/>
          <w:sz w:val="28"/>
          <w:lang w:val="en-US" w:eastAsia="zh-CN"/>
        </w:rPr>
        <w:t>七</w:t>
      </w:r>
    </w:p>
    <w:p w14:paraId="2194929E">
      <w:pPr>
        <w:spacing w:line="440" w:lineRule="exact"/>
        <w:ind w:firstLine="562" w:firstLineChars="20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新昌县中医院</w:t>
      </w: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医共体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（调研设备名称） </w:t>
      </w:r>
      <w:r>
        <w:rPr>
          <w:rFonts w:hint="eastAsia" w:ascii="宋体" w:hAnsi="宋体" w:cs="Times New Roman"/>
          <w:b/>
          <w:bCs/>
          <w:kern w:val="2"/>
          <w:sz w:val="28"/>
          <w:szCs w:val="28"/>
          <w:vertAlign w:val="baseline"/>
          <w:lang w:val="en-US" w:eastAsia="zh-CN" w:bidi="ar-SA"/>
        </w:rPr>
        <w:t>设备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项目</w:t>
      </w: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投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标</w:t>
      </w:r>
      <w:r>
        <w:rPr>
          <w:rFonts w:hint="eastAsia" w:ascii="宋体" w:hAnsi="宋体"/>
          <w:b/>
          <w:color w:val="000000"/>
          <w:sz w:val="28"/>
          <w:szCs w:val="28"/>
        </w:rPr>
        <w:t>优惠措施</w:t>
      </w:r>
    </w:p>
    <w:p w14:paraId="7344AAA4"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新昌县中医院：</w:t>
      </w:r>
    </w:p>
    <w:p w14:paraId="443E95DE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我公司自愿提供以下优惠措施：</w:t>
      </w:r>
    </w:p>
    <w:p w14:paraId="1EE81ADD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</w:p>
    <w:p w14:paraId="31EBF9B7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</w:p>
    <w:p w14:paraId="2DBF560F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</w:t>
      </w:r>
    </w:p>
    <w:p w14:paraId="13166DA7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sz w:val="24"/>
          <w:szCs w:val="24"/>
        </w:rPr>
        <w:t>……</w:t>
      </w:r>
      <w:r>
        <w:rPr>
          <w:rFonts w:hint="eastAsia"/>
          <w:sz w:val="24"/>
          <w:szCs w:val="24"/>
        </w:rPr>
        <w:t>..</w:t>
      </w:r>
    </w:p>
    <w:p w14:paraId="5833DAD5">
      <w:pPr>
        <w:pStyle w:val="4"/>
        <w:ind w:left="0" w:leftChars="0" w:firstLine="0" w:firstLineChars="0"/>
        <w:rPr>
          <w:rFonts w:hint="eastAsia"/>
          <w:color w:val="000000"/>
          <w:sz w:val="28"/>
          <w:lang w:eastAsia="zh-CN"/>
        </w:rPr>
      </w:pPr>
    </w:p>
    <w:p w14:paraId="43C38A46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询标</w:t>
      </w:r>
      <w:r>
        <w:rPr>
          <w:rFonts w:hint="eastAsia" w:ascii="Times New Roman" w:hAnsi="Times New Roman"/>
          <w:sz w:val="24"/>
          <w:szCs w:val="24"/>
        </w:rPr>
        <w:t>单位名称（盖章）：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</w:t>
      </w:r>
    </w:p>
    <w:p w14:paraId="4BD0FC2D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4A30E379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</w:t>
      </w:r>
      <w:r>
        <w:rPr>
          <w:rFonts w:hint="eastAsia" w:ascii="Times New Roman" w:hAnsi="Times New Roman"/>
          <w:sz w:val="24"/>
          <w:szCs w:val="24"/>
          <w:lang w:eastAsia="zh-CN"/>
        </w:rPr>
        <w:t>或委托代理人</w:t>
      </w:r>
      <w:r>
        <w:rPr>
          <w:rFonts w:hint="eastAsia" w:ascii="Times New Roman" w:hAnsi="Times New Roman"/>
          <w:sz w:val="24"/>
          <w:szCs w:val="24"/>
        </w:rPr>
        <w:t xml:space="preserve">（签字）：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 </w:t>
      </w:r>
    </w:p>
    <w:p w14:paraId="2097ADD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</w:t>
      </w:r>
    </w:p>
    <w:p w14:paraId="69D2E865">
      <w:pPr>
        <w:ind w:firstLine="1680" w:firstLineChars="700"/>
        <w:rPr>
          <w:rFonts w:hint="default" w:ascii="Times New Roman" w:hAnsi="Times New Roman"/>
          <w:sz w:val="24"/>
          <w:szCs w:val="24"/>
          <w:lang w:val="en-US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</w:t>
      </w:r>
      <w:r>
        <w:rPr>
          <w:rFonts w:hint="eastAsia" w:ascii="Times New Roman" w:hAnsi="Times New Roman"/>
          <w:sz w:val="24"/>
          <w:szCs w:val="24"/>
        </w:rPr>
        <w:t xml:space="preserve">年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</w:rPr>
        <w:t xml:space="preserve">月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日</w:t>
      </w:r>
    </w:p>
    <w:p w14:paraId="2E677A41"/>
    <w:p w14:paraId="75E08D5E"/>
    <w:p w14:paraId="58AEC0EB"/>
    <w:p w14:paraId="312B74F4"/>
    <w:p w14:paraId="3F803080"/>
    <w:p w14:paraId="4E479FFE"/>
    <w:p w14:paraId="2B90F12C"/>
    <w:p w14:paraId="166A3B55"/>
    <w:p w14:paraId="19B4BF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403612"/>
    <w:multiLevelType w:val="singleLevel"/>
    <w:tmpl w:val="1E4036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F606E"/>
    <w:rsid w:val="0831084F"/>
    <w:rsid w:val="0F5258A1"/>
    <w:rsid w:val="35230127"/>
    <w:rsid w:val="4C1400EB"/>
    <w:rsid w:val="4FC370CD"/>
    <w:rsid w:val="730F606E"/>
    <w:rsid w:val="7D87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ageBreakBefore/>
      <w:widowControl/>
      <w:autoSpaceDE w:val="0"/>
      <w:autoSpaceDN w:val="0"/>
      <w:spacing w:before="100" w:beforeAutospacing="1" w:after="100" w:afterAutospacing="1"/>
      <w:ind w:left="478" w:hanging="960"/>
      <w:jc w:val="center"/>
      <w:outlineLvl w:val="0"/>
    </w:pPr>
    <w:rPr>
      <w:rFonts w:ascii="宋体"/>
      <w:color w:val="000000"/>
      <w:kern w:val="0"/>
      <w:sz w:val="36"/>
      <w:szCs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widowControl w:val="0"/>
      <w:tabs>
        <w:tab w:val="left" w:pos="358"/>
      </w:tabs>
      <w:spacing w:line="360" w:lineRule="auto"/>
      <w:ind w:left="358" w:hanging="420"/>
      <w:jc w:val="both"/>
      <w:outlineLvl w:val="1"/>
    </w:pPr>
    <w:rPr>
      <w:rFonts w:ascii="Calibri" w:hAnsi="Calibri" w:eastAsia="宋体" w:cs="Times New Roman"/>
      <w:b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qFormat/>
    <w:uiPriority w:val="0"/>
    <w:pPr>
      <w:widowControl w:val="0"/>
      <w:ind w:firstLine="4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Body Text"/>
    <w:basedOn w:val="1"/>
    <w:qFormat/>
    <w:uiPriority w:val="0"/>
    <w:pPr>
      <w:spacing w:before="100" w:beforeAutospacing="1" w:after="120"/>
    </w:pPr>
    <w:rPr>
      <w:rFonts w:ascii="Times New Roman" w:hAnsi="Times New Roman" w:cs="Times New Roman"/>
    </w:rPr>
  </w:style>
  <w:style w:type="paragraph" w:styleId="6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2"/>
      <w:lang w:val="en-US" w:eastAsia="zh-CN" w:bidi="ar-SA"/>
    </w:rPr>
  </w:style>
  <w:style w:type="paragraph" w:styleId="7">
    <w:name w:val="Body Text First Indent"/>
    <w:qFormat/>
    <w:uiPriority w:val="0"/>
    <w:pPr>
      <w:widowControl w:val="0"/>
      <w:spacing w:line="300" w:lineRule="auto"/>
      <w:ind w:firstLine="476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1523</Words>
  <Characters>1677</Characters>
  <Lines>0</Lines>
  <Paragraphs>0</Paragraphs>
  <TotalTime>17</TotalTime>
  <ScaleCrop>false</ScaleCrop>
  <LinksUpToDate>false</LinksUpToDate>
  <CharactersWithSpaces>1841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2025-05-26T11:27:00Z</dcterms:created>
  <dc:creator>杨东英</dc:creator>
  <cp:lastModifiedBy>杨东英</cp:lastModifiedBy>
  <dcterms:modified xsi:type="dcterms:W3CDTF">2025-05-30T06:21:14Z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EACD0E52D5EA491C86E6A0759AC9FFCF_11</vt:lpwstr>
  </property>
  <property fmtid="{D5CDD505-2E9C-101B-9397-08002B2CF9AE}" pid="4" name="KSOTemplateDocerSaveRecord">
    <vt:lpwstr>eyJoZGlkIjoiYzk1ODQ1YjJlNjc5Y2NlMTVmMjIyNjQxM2ZhZmJhMWMiLCJ1c2VySWQiOiI1NDU2MzQyMTEifQ==</vt:lpwstr>
  </property>
</Properties>
</file>