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7A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jc w:val="center"/>
        <w:textAlignment w:val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新昌县中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医院智慧后勤综合管控平台市场调研</w:t>
      </w:r>
      <w:r>
        <w:rPr>
          <w:rFonts w:hint="eastAsia" w:ascii="宋体" w:hAnsi="宋体"/>
          <w:b/>
          <w:bCs/>
          <w:sz w:val="32"/>
          <w:szCs w:val="32"/>
        </w:rPr>
        <w:t>公告</w:t>
      </w:r>
    </w:p>
    <w:p w14:paraId="7253C44D">
      <w:pPr>
        <w:spacing w:line="420" w:lineRule="exact"/>
        <w:ind w:firstLine="567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新昌县中医院</w:t>
      </w:r>
      <w:r>
        <w:rPr>
          <w:rFonts w:hint="eastAsia" w:ascii="宋体" w:hAnsi="宋体"/>
          <w:sz w:val="24"/>
          <w:szCs w:val="24"/>
          <w:lang w:val="en-US" w:eastAsia="zh-CN"/>
        </w:rPr>
        <w:t>就智慧后勤综合管控平台项目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进行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市场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auto"/>
          <w:sz w:val="24"/>
          <w:szCs w:val="24"/>
        </w:rPr>
        <w:t>，现将有关事项公告如下：</w:t>
      </w:r>
    </w:p>
    <w:p w14:paraId="3B58CEBC">
      <w:pPr>
        <w:spacing w:line="420" w:lineRule="exact"/>
        <w:ind w:firstLine="567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1、项目概况：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610"/>
        <w:gridCol w:w="1633"/>
        <w:gridCol w:w="3174"/>
      </w:tblGrid>
      <w:tr w14:paraId="617D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dxa"/>
            <w:vAlign w:val="center"/>
          </w:tcPr>
          <w:p w14:paraId="49822199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10" w:type="dxa"/>
            <w:vAlign w:val="center"/>
          </w:tcPr>
          <w:p w14:paraId="223901AE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33" w:type="dxa"/>
            <w:vAlign w:val="center"/>
          </w:tcPr>
          <w:p w14:paraId="07EDA8F1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数量/预算</w:t>
            </w:r>
          </w:p>
        </w:tc>
        <w:tc>
          <w:tcPr>
            <w:tcW w:w="3174" w:type="dxa"/>
            <w:vAlign w:val="center"/>
          </w:tcPr>
          <w:p w14:paraId="7D86D50A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采购要求</w:t>
            </w:r>
          </w:p>
        </w:tc>
      </w:tr>
      <w:tr w14:paraId="20BF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dxa"/>
            <w:shd w:val="clear" w:color="auto" w:fill="auto"/>
            <w:vAlign w:val="center"/>
          </w:tcPr>
          <w:p w14:paraId="377488E9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3CA5D26">
            <w:pPr>
              <w:spacing w:line="420" w:lineRule="exact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智慧后勤综合管控系统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3881CCC1">
            <w:pPr>
              <w:spacing w:line="42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1套/120万</w:t>
            </w:r>
          </w:p>
        </w:tc>
        <w:tc>
          <w:tcPr>
            <w:tcW w:w="3174" w:type="dxa"/>
            <w:shd w:val="clear" w:color="auto" w:fill="auto"/>
            <w:vAlign w:val="center"/>
          </w:tcPr>
          <w:p w14:paraId="08D8BB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AFAFC"/>
              <w:spacing w:before="0" w:beforeAutospacing="0" w:after="180" w:afterAutospacing="0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详见采购要求</w:t>
            </w:r>
          </w:p>
        </w:tc>
      </w:tr>
    </w:tbl>
    <w:p w14:paraId="0EDEBEE9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2、资格</w:t>
      </w:r>
      <w:r>
        <w:rPr>
          <w:rFonts w:hint="eastAsia" w:ascii="宋体" w:hAnsi="宋体"/>
          <w:sz w:val="24"/>
          <w:szCs w:val="24"/>
          <w:lang w:val="en-US" w:eastAsia="zh-CN"/>
        </w:rPr>
        <w:t>条件</w:t>
      </w:r>
      <w:r>
        <w:rPr>
          <w:rFonts w:hint="eastAsia" w:ascii="宋体" w:hAnsi="宋体"/>
          <w:sz w:val="24"/>
          <w:szCs w:val="24"/>
        </w:rPr>
        <w:t>：</w:t>
      </w:r>
    </w:p>
    <w:p w14:paraId="08AD649E">
      <w:pPr>
        <w:spacing w:line="44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（1）必须符合《中华人民共和国政府采购法》第22条规定的要求；</w:t>
      </w:r>
    </w:p>
    <w:p w14:paraId="5C8B0593">
      <w:pPr>
        <w:spacing w:line="440" w:lineRule="exact"/>
        <w:ind w:firstLine="567"/>
        <w:rPr>
          <w:rFonts w:hint="eastAsia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Times New Roman" w:hAnsi="Times New Roman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）具有与本项目相适应的</w:t>
      </w:r>
      <w:r>
        <w:rPr>
          <w:rFonts w:hint="eastAsia" w:ascii="宋体" w:hAnsi="宋体"/>
          <w:sz w:val="24"/>
          <w:szCs w:val="24"/>
          <w:lang w:val="en-US" w:eastAsia="zh-CN"/>
        </w:rPr>
        <w:t>经营资质、服务能力</w:t>
      </w:r>
      <w:r>
        <w:rPr>
          <w:rFonts w:hint="eastAsia" w:ascii="宋体" w:hAnsi="宋体"/>
          <w:sz w:val="24"/>
          <w:szCs w:val="24"/>
        </w:rPr>
        <w:t>；</w:t>
      </w:r>
    </w:p>
    <w:p w14:paraId="7330D809">
      <w:pPr>
        <w:spacing w:line="420" w:lineRule="exact"/>
        <w:ind w:firstLine="567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3、凡符合上述要求的供应商均可参加</w:t>
      </w:r>
      <w:r>
        <w:rPr>
          <w:rFonts w:hint="eastAsia" w:ascii="宋体" w:hAnsi="宋体"/>
          <w:sz w:val="24"/>
          <w:szCs w:val="24"/>
          <w:lang w:val="en-US" w:eastAsia="zh-CN"/>
        </w:rPr>
        <w:t>医院内部调研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直接</w:t>
      </w:r>
      <w:r>
        <w:rPr>
          <w:rFonts w:hint="eastAsia" w:ascii="宋体" w:hAnsi="宋体"/>
          <w:sz w:val="24"/>
          <w:szCs w:val="24"/>
        </w:rPr>
        <w:t>于</w:t>
      </w:r>
      <w:r>
        <w:rPr>
          <w:rFonts w:hint="eastAsia" w:ascii="宋体" w:hAnsi="宋体"/>
          <w:b/>
          <w:bCs/>
          <w:sz w:val="24"/>
          <w:szCs w:val="24"/>
        </w:rPr>
        <w:t>202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b/>
          <w:bCs/>
          <w:sz w:val="24"/>
          <w:szCs w:val="24"/>
        </w:rPr>
        <w:t>年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07</w:t>
      </w:r>
      <w:r>
        <w:rPr>
          <w:rFonts w:hint="eastAsia" w:ascii="宋体" w:hAnsi="宋体"/>
          <w:b/>
          <w:bCs/>
          <w:sz w:val="24"/>
          <w:szCs w:val="24"/>
        </w:rPr>
        <w:t>月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b/>
          <w:bCs/>
          <w:sz w:val="24"/>
          <w:szCs w:val="24"/>
        </w:rPr>
        <w:t>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下午17:00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时</w:t>
      </w:r>
      <w:r>
        <w:rPr>
          <w:rFonts w:hint="eastAsia" w:ascii="宋体" w:hAnsi="宋体"/>
          <w:b/>
          <w:bCs/>
          <w:sz w:val="24"/>
          <w:szCs w:val="24"/>
        </w:rPr>
        <w:t>前将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报名表发送至邮箱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instrText xml:space="preserve"> HYPERLINK "mailto:2631167793@qq.com" </w:instrTex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11"/>
          <w:rFonts w:hint="eastAsia" w:ascii="宋体" w:hAnsi="宋体"/>
          <w:b/>
          <w:bCs/>
          <w:sz w:val="24"/>
          <w:szCs w:val="24"/>
          <w:lang w:val="en-US" w:eastAsia="zh-CN"/>
        </w:rPr>
        <w:t>2631167793@qq.com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fldChar w:fldCharType="end"/>
      </w:r>
    </w:p>
    <w:p w14:paraId="2EC75906">
      <w:pPr>
        <w:spacing w:line="42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hint="eastAsia" w:ascii="宋体" w:hAnsi="宋体"/>
          <w:sz w:val="24"/>
          <w:szCs w:val="24"/>
        </w:rPr>
        <w:t>4、</w:t>
      </w:r>
      <w:r>
        <w:rPr>
          <w:rFonts w:hint="eastAsia" w:ascii="宋体" w:hAnsi="宋体"/>
          <w:sz w:val="24"/>
          <w:szCs w:val="24"/>
          <w:lang w:val="en-US" w:eastAsia="zh-CN"/>
        </w:rPr>
        <w:t>调研资料：</w:t>
      </w:r>
    </w:p>
    <w:p w14:paraId="21548AA2">
      <w:pPr>
        <w:spacing w:line="42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4.1 资格证明文件：公司情况介绍、公司相关资质证明文件、法定代表人资格证明文件、授权人资格证明文件、厂家授权书，正本一份；</w:t>
      </w:r>
    </w:p>
    <w:p w14:paraId="3CD4E673">
      <w:pPr>
        <w:spacing w:line="42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4.2商务技术及报价文件：报价清单（含材料产地品牌）、服务承诺书及保障措施、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同类项目业绩表</w:t>
      </w:r>
      <w:r>
        <w:rPr>
          <w:rFonts w:hint="eastAsia" w:ascii="宋体" w:hAnsi="宋体"/>
          <w:sz w:val="24"/>
          <w:szCs w:val="24"/>
          <w:lang w:val="en-US" w:eastAsia="zh-CN"/>
        </w:rPr>
        <w:t>、售后服务承诺书（含驻点服务人员名单及地址）、彩页资料、投标人认为需要提供的其他资料，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正本一份副本八份</w:t>
      </w:r>
      <w:r>
        <w:rPr>
          <w:rFonts w:hint="eastAsia" w:ascii="宋体" w:hAnsi="宋体"/>
          <w:sz w:val="24"/>
          <w:szCs w:val="24"/>
          <w:lang w:val="en-US" w:eastAsia="zh-CN"/>
        </w:rPr>
        <w:t>；</w:t>
      </w:r>
    </w:p>
    <w:p w14:paraId="55BD4E4E">
      <w:pPr>
        <w:spacing w:line="420" w:lineRule="exact"/>
        <w:ind w:firstLine="56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4.3 系统介绍PPT 15min（带优盘）。</w:t>
      </w:r>
    </w:p>
    <w:p w14:paraId="2B1FF594">
      <w:pPr>
        <w:spacing w:line="420" w:lineRule="exact"/>
        <w:ind w:firstLine="56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5、现场踏勘时间：2026年7月20日下午14:00-16:00</w:t>
      </w:r>
    </w:p>
    <w:p w14:paraId="55B213E2">
      <w:pPr>
        <w:spacing w:line="420" w:lineRule="exact"/>
        <w:ind w:firstLine="56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现场调研时间及地点：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2026年07月22日下午13:30，门诊五楼医患办会议室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</w:p>
    <w:p w14:paraId="579FFB6A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、采购单位联系人</w:t>
      </w:r>
    </w:p>
    <w:p w14:paraId="1E82EDA3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新昌县中医院</w:t>
      </w:r>
      <w:r>
        <w:rPr>
          <w:rFonts w:hint="eastAsia" w:ascii="宋体" w:hAnsi="宋体"/>
          <w:sz w:val="24"/>
          <w:szCs w:val="24"/>
          <w:lang w:val="en-US" w:eastAsia="zh-CN"/>
        </w:rPr>
        <w:t>总务基建科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>赵叶锋</w:t>
      </w:r>
      <w:r>
        <w:rPr>
          <w:rFonts w:hint="eastAsia" w:ascii="宋体" w:hAnsi="宋体"/>
          <w:sz w:val="24"/>
          <w:szCs w:val="24"/>
        </w:rPr>
        <w:t xml:space="preserve"> 电话：0575-</w:t>
      </w:r>
      <w:r>
        <w:rPr>
          <w:rFonts w:hint="eastAsia" w:ascii="宋体" w:hAnsi="宋体"/>
          <w:sz w:val="24"/>
          <w:szCs w:val="24"/>
          <w:lang w:val="en-US" w:eastAsia="zh-CN"/>
        </w:rPr>
        <w:t>86502866</w:t>
      </w:r>
      <w:r>
        <w:rPr>
          <w:rFonts w:hint="eastAsia" w:ascii="宋体" w:hAnsi="宋体"/>
          <w:sz w:val="24"/>
          <w:szCs w:val="24"/>
        </w:rPr>
        <w:t xml:space="preserve">  </w:t>
      </w:r>
    </w:p>
    <w:p w14:paraId="2A96A50E">
      <w:pPr>
        <w:spacing w:line="420" w:lineRule="exact"/>
        <w:ind w:firstLine="56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、公告发布媒体：新昌县中医院网站</w:t>
      </w:r>
      <w:r>
        <w:rPr>
          <w:rFonts w:hint="eastAsia" w:ascii="宋体" w:hAnsi="宋体"/>
          <w:sz w:val="24"/>
          <w:szCs w:val="24"/>
          <w:lang w:val="en-US" w:eastAsia="zh-CN"/>
        </w:rPr>
        <w:t>http://</w:t>
      </w:r>
      <w:r>
        <w:rPr>
          <w:rFonts w:hint="eastAsia" w:ascii="宋体" w:hAnsi="宋体"/>
          <w:sz w:val="24"/>
          <w:szCs w:val="24"/>
        </w:rPr>
        <w:t>www.xcxzyy.com</w:t>
      </w:r>
    </w:p>
    <w:p w14:paraId="446F5039">
      <w:pPr>
        <w:spacing w:line="420" w:lineRule="exact"/>
        <w:ind w:firstLine="4320" w:firstLineChars="1800"/>
        <w:rPr>
          <w:rFonts w:hint="eastAsia" w:ascii="宋体" w:hAnsi="宋体"/>
          <w:sz w:val="24"/>
          <w:szCs w:val="24"/>
        </w:rPr>
      </w:pPr>
    </w:p>
    <w:p w14:paraId="2E664452">
      <w:pPr>
        <w:spacing w:line="420" w:lineRule="exact"/>
        <w:ind w:firstLine="4320" w:firstLineChars="18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新昌县中医院 </w:t>
      </w:r>
    </w:p>
    <w:p w14:paraId="123991FB">
      <w:pPr>
        <w:spacing w:line="42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  <w:lang w:val="en-US" w:eastAsia="zh-CN"/>
        </w:rPr>
        <w:t>2026年07月15日</w:t>
      </w:r>
    </w:p>
    <w:p w14:paraId="32EC9291">
      <w:pPr>
        <w:spacing w:line="420" w:lineRule="exact"/>
        <w:ind w:firstLine="567"/>
        <w:rPr>
          <w:rFonts w:hint="eastAsia" w:ascii="宋体" w:hAnsi="宋体"/>
          <w:sz w:val="24"/>
          <w:szCs w:val="24"/>
          <w:lang w:val="en-US" w:eastAsia="zh-CN"/>
        </w:rPr>
      </w:pPr>
    </w:p>
    <w:p w14:paraId="4CDAAE71">
      <w:pPr>
        <w:spacing w:line="420" w:lineRule="exact"/>
        <w:rPr>
          <w:rFonts w:hint="eastAsia" w:ascii="宋体" w:hAnsi="宋体"/>
          <w:sz w:val="24"/>
          <w:szCs w:val="24"/>
          <w:lang w:val="en-US" w:eastAsia="zh-CN"/>
        </w:rPr>
      </w:pPr>
    </w:p>
    <w:p w14:paraId="0DB0B316">
      <w:pPr>
        <w:rPr>
          <w:rFonts w:hint="eastAsia" w:ascii="宋体" w:hAnsi="宋体"/>
          <w:sz w:val="24"/>
          <w:szCs w:val="24"/>
          <w:lang w:val="en-US" w:eastAsia="zh-CN"/>
        </w:rPr>
        <w:sectPr>
          <w:pgSz w:w="11906" w:h="16838"/>
          <w:pgMar w:top="850" w:right="1463" w:bottom="850" w:left="1463" w:header="851" w:footer="992" w:gutter="0"/>
          <w:cols w:space="0" w:num="1"/>
          <w:rtlGutter w:val="0"/>
          <w:docGrid w:type="lines" w:linePitch="312" w:charSpace="0"/>
        </w:sectPr>
      </w:pPr>
    </w:p>
    <w:p w14:paraId="6D880B7E">
      <w:pPr>
        <w:bidi w:val="0"/>
        <w:spacing w:line="360" w:lineRule="auto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 1                         采购要求</w:t>
      </w:r>
    </w:p>
    <w:p w14:paraId="070E60F2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医院后勤运行涉及设施设备、能源消耗、运维保障、服务协同和多系统联动等内容。本项目拟围绕</w:t>
      </w:r>
      <w:r>
        <w:rPr>
          <w:rFonts w:hint="eastAsia" w:ascii="仿宋" w:hAnsi="仿宋" w:eastAsia="仿宋" w:cs="仿宋"/>
          <w:b w:val="0"/>
          <w:sz w:val="24"/>
          <w:szCs w:val="24"/>
          <w:lang w:val="en-US" w:eastAsia="zh-CN"/>
        </w:rPr>
        <w:t>医院</w:t>
      </w:r>
      <w:r>
        <w:rPr>
          <w:rFonts w:hint="eastAsia" w:ascii="仿宋" w:hAnsi="仿宋" w:eastAsia="仿宋" w:cs="仿宋"/>
          <w:b w:val="0"/>
          <w:sz w:val="24"/>
          <w:szCs w:val="24"/>
        </w:rPr>
        <w:t>后勤运营管理一体化方向，结合医院现有业务和信息化基础，探索以统一平台承载数据接入、业务协同、态势展示、移动应用和系统集成的建设路径，为后勤管理提质增效、运行状态可视、业务过程可追溯和后续需求论证提供支撑。</w:t>
      </w:r>
    </w:p>
    <w:p w14:paraId="2F5F27F6">
      <w:pPr>
        <w:spacing w:line="360" w:lineRule="auto"/>
        <w:rPr>
          <w:rFonts w:hint="default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sz w:val="24"/>
          <w:szCs w:val="24"/>
        </w:rPr>
        <w:t>本次调研旨在向市场了解相关建设经验、技术架构、平台能力边界、系统集成方式、软硬件配套建议、实施组织方式</w:t>
      </w: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sz w:val="24"/>
          <w:szCs w:val="24"/>
        </w:rPr>
        <w:t>服务保障建议</w:t>
      </w:r>
      <w:r>
        <w:rPr>
          <w:rFonts w:hint="eastAsia" w:ascii="仿宋" w:hAnsi="仿宋" w:eastAsia="仿宋" w:cs="仿宋"/>
          <w:b w:val="0"/>
          <w:sz w:val="24"/>
          <w:szCs w:val="24"/>
          <w:lang w:val="en-US" w:eastAsia="zh-CN"/>
        </w:rPr>
        <w:t>以及建设成本</w:t>
      </w:r>
      <w:r>
        <w:rPr>
          <w:rFonts w:hint="eastAsia" w:ascii="仿宋" w:hAnsi="仿宋" w:eastAsia="仿宋" w:cs="仿宋"/>
          <w:b w:val="0"/>
          <w:sz w:val="24"/>
          <w:szCs w:val="24"/>
        </w:rPr>
        <w:t>，为后续项目论证和采购需求编制提供参考。</w:t>
      </w:r>
      <w:r>
        <w:rPr>
          <w:rFonts w:hint="eastAsia" w:ascii="仿宋" w:hAnsi="仿宋" w:eastAsia="仿宋" w:cs="仿宋"/>
          <w:b w:val="0"/>
          <w:sz w:val="24"/>
          <w:szCs w:val="24"/>
          <w:lang w:val="en-US" w:eastAsia="zh-CN"/>
        </w:rPr>
        <w:t>总体要求如下：</w:t>
      </w:r>
    </w:p>
    <w:tbl>
      <w:tblPr>
        <w:tblStyle w:val="8"/>
        <w:tblW w:w="9744" w:type="dxa"/>
        <w:jc w:val="center"/>
        <w:tblBorders>
          <w:top w:val="single" w:color="B7C9D6" w:sz="4" w:space="0"/>
          <w:left w:val="single" w:color="B7C9D6" w:sz="4" w:space="0"/>
          <w:bottom w:val="single" w:color="B7C9D6" w:sz="4" w:space="0"/>
          <w:right w:val="single" w:color="B7C9D6" w:sz="4" w:space="0"/>
          <w:insideH w:val="single" w:color="B7C9D6" w:sz="4" w:space="0"/>
          <w:insideV w:val="single" w:color="B7C9D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527"/>
        <w:gridCol w:w="4732"/>
        <w:gridCol w:w="2152"/>
      </w:tblGrid>
      <w:tr w14:paraId="77F21757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333" w:type="dxa"/>
            <w:shd w:val="clear" w:color="auto" w:fill="1F4E79"/>
            <w:vAlign w:val="center"/>
          </w:tcPr>
          <w:p w14:paraId="532E3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4"/>
                <w:szCs w:val="24"/>
              </w:rPr>
              <w:t>序号</w:t>
            </w:r>
          </w:p>
        </w:tc>
        <w:tc>
          <w:tcPr>
            <w:tcW w:w="1527" w:type="dxa"/>
            <w:shd w:val="clear" w:color="auto" w:fill="1F4E79"/>
            <w:vAlign w:val="center"/>
          </w:tcPr>
          <w:p w14:paraId="780A8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4"/>
                <w:szCs w:val="24"/>
              </w:rPr>
              <w:t>建设板块</w:t>
            </w:r>
          </w:p>
        </w:tc>
        <w:tc>
          <w:tcPr>
            <w:tcW w:w="4732" w:type="dxa"/>
            <w:shd w:val="clear" w:color="auto" w:fill="1F4E79"/>
            <w:vAlign w:val="center"/>
          </w:tcPr>
          <w:p w14:paraId="69F8A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4"/>
                <w:szCs w:val="24"/>
              </w:rPr>
              <w:t>需求概述</w:t>
            </w:r>
          </w:p>
        </w:tc>
        <w:tc>
          <w:tcPr>
            <w:tcW w:w="2152" w:type="dxa"/>
            <w:shd w:val="clear" w:color="auto" w:fill="1F4E79"/>
            <w:vAlign w:val="center"/>
          </w:tcPr>
          <w:p w14:paraId="5FEEC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4"/>
                <w:szCs w:val="24"/>
                <w:lang w:val="en-US" w:eastAsia="zh-CN"/>
              </w:rPr>
              <w:t>重点</w:t>
            </w:r>
          </w:p>
        </w:tc>
      </w:tr>
      <w:tr w14:paraId="25A7A377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vMerge w:val="restart"/>
            <w:vAlign w:val="center"/>
          </w:tcPr>
          <w:p w14:paraId="21E42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1、智慧后勤运营一体化平台</w:t>
            </w:r>
          </w:p>
        </w:tc>
        <w:tc>
          <w:tcPr>
            <w:tcW w:w="1527" w:type="dxa"/>
            <w:vAlign w:val="center"/>
          </w:tcPr>
          <w:p w14:paraId="4933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数字底座</w:t>
            </w:r>
          </w:p>
        </w:tc>
        <w:tc>
          <w:tcPr>
            <w:tcW w:w="4732" w:type="dxa"/>
            <w:vAlign w:val="center"/>
          </w:tcPr>
          <w:p w14:paraId="4F984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建设物联网中台、数据中台、业务中台及数字孪生可视化平台等基础能力，支撑设备接入监控、数据治理服务、统一权限与任务协同、三维场景建模融合、开放接口及平台运维安全等后续智慧后勤应用</w:t>
            </w:r>
          </w:p>
        </w:tc>
        <w:tc>
          <w:tcPr>
            <w:tcW w:w="2152" w:type="dxa"/>
            <w:vAlign w:val="center"/>
          </w:tcPr>
          <w:p w14:paraId="781EE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物联网中台、数据中台、业务中台</w:t>
            </w:r>
          </w:p>
        </w:tc>
      </w:tr>
      <w:tr w14:paraId="69430631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vMerge w:val="continue"/>
            <w:vAlign w:val="center"/>
          </w:tcPr>
          <w:p w14:paraId="7D9A5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vAlign w:val="center"/>
          </w:tcPr>
          <w:p w14:paraId="78056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应用平台</w:t>
            </w:r>
          </w:p>
        </w:tc>
        <w:tc>
          <w:tcPr>
            <w:tcW w:w="4732" w:type="dxa"/>
            <w:vAlign w:val="center"/>
          </w:tcPr>
          <w:p w14:paraId="37F3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围绕设备、能源、运维和服务业务建设一体化应用，覆盖机电智控、医疗专项、能耗统计监测分析、设施维保巡检、库房管理、零星工程管理、服务工单、中央运送等业务场景</w:t>
            </w:r>
          </w:p>
        </w:tc>
        <w:tc>
          <w:tcPr>
            <w:tcW w:w="2152" w:type="dxa"/>
            <w:vAlign w:val="center"/>
          </w:tcPr>
          <w:p w14:paraId="0125C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设备一体化、能源一体化、运维一体化、服务一体化</w:t>
            </w:r>
          </w:p>
        </w:tc>
      </w:tr>
      <w:tr w14:paraId="74841E88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vMerge w:val="continue"/>
            <w:shd w:val="clear" w:color="auto" w:fill="FBFCFD"/>
            <w:vAlign w:val="center"/>
          </w:tcPr>
          <w:p w14:paraId="02DDD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shd w:val="clear" w:color="auto" w:fill="FBFCFD"/>
            <w:vAlign w:val="center"/>
          </w:tcPr>
          <w:p w14:paraId="50B91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移动端应用</w:t>
            </w:r>
          </w:p>
        </w:tc>
        <w:tc>
          <w:tcPr>
            <w:tcW w:w="4732" w:type="dxa"/>
            <w:shd w:val="clear" w:color="auto" w:fill="FBFCFD"/>
            <w:vAlign w:val="center"/>
          </w:tcPr>
          <w:p w14:paraId="5CE5D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为后勤服务、运维、物业、运送、能耗查看、消息告警和个人工单申请等场景提供移动端入口，支撑现场协同和业务办理</w:t>
            </w:r>
          </w:p>
        </w:tc>
        <w:tc>
          <w:tcPr>
            <w:tcW w:w="2152" w:type="dxa"/>
            <w:shd w:val="clear" w:color="auto" w:fill="FBFCFD"/>
            <w:vAlign w:val="center"/>
          </w:tcPr>
          <w:p w14:paraId="3CC0C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移动端相关业务应用</w:t>
            </w:r>
          </w:p>
        </w:tc>
      </w:tr>
      <w:tr w14:paraId="60C77520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vMerge w:val="continue"/>
            <w:vAlign w:val="center"/>
          </w:tcPr>
          <w:p w14:paraId="4AC2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vAlign w:val="center"/>
          </w:tcPr>
          <w:p w14:paraId="42135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集成接口</w:t>
            </w:r>
          </w:p>
        </w:tc>
        <w:tc>
          <w:tcPr>
            <w:tcW w:w="4732" w:type="dxa"/>
            <w:vAlign w:val="center"/>
          </w:tcPr>
          <w:p w14:paraId="08F2D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结合医院既有后勤相关系统建设智能化接口集成能力，围绕新风空调、送排风、给排水、变配电、冷热源、照明、污水监测、建筑能效、物流传输、机房动环、净化空调、标本运送、纯水等系统开展对接论证。</w:t>
            </w:r>
          </w:p>
        </w:tc>
        <w:tc>
          <w:tcPr>
            <w:tcW w:w="2152" w:type="dxa"/>
            <w:vAlign w:val="center"/>
          </w:tcPr>
          <w:p w14:paraId="29AF1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智能化接口集成及相关后勤系统对接</w:t>
            </w:r>
          </w:p>
        </w:tc>
      </w:tr>
      <w:tr w14:paraId="3ECD97DD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  <w:jc w:val="center"/>
        </w:trPr>
        <w:tc>
          <w:tcPr>
            <w:tcW w:w="1333" w:type="dxa"/>
            <w:vAlign w:val="center"/>
          </w:tcPr>
          <w:p w14:paraId="013F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2、智慧消防</w:t>
            </w:r>
          </w:p>
        </w:tc>
        <w:tc>
          <w:tcPr>
            <w:tcW w:w="1527" w:type="dxa"/>
            <w:vAlign w:val="center"/>
          </w:tcPr>
          <w:p w14:paraId="4AB8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安消一体化平台</w:t>
            </w:r>
          </w:p>
        </w:tc>
        <w:tc>
          <w:tcPr>
            <w:tcW w:w="4732" w:type="dxa"/>
            <w:vAlign w:val="center"/>
          </w:tcPr>
          <w:p w14:paraId="440ED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打造智慧安消一体化平台，通过物联网、人工智能与大数据技术，将原本独立的视频监控、门禁管理、人脸识别、车辆管控、入侵报警等多个安防子系统进行深度融合与协同联动，解决医院传统安防管理中存在的系统孤立、响应滞后、预警能力弱、人员车辆复杂难管理等痛点，构建一个全域感知、智能预警、高效联动、一体管理的现代化医院安全防控体系，为医患人员、重要资产和关 键区域提供全方位、智能化的安全保障</w:t>
            </w:r>
          </w:p>
        </w:tc>
        <w:tc>
          <w:tcPr>
            <w:tcW w:w="2152" w:type="dxa"/>
            <w:vAlign w:val="center"/>
          </w:tcPr>
          <w:p w14:paraId="308E6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安消一体化</w:t>
            </w:r>
          </w:p>
        </w:tc>
      </w:tr>
      <w:tr w14:paraId="0CBA9A01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vAlign w:val="center"/>
          </w:tcPr>
          <w:p w14:paraId="3F77FF2E">
            <w:pPr>
              <w:keepNext w:val="0"/>
              <w:keepLines w:val="0"/>
              <w:pageBreakBefore w:val="0"/>
              <w:widowControl w:val="0"/>
              <w:tabs>
                <w:tab w:val="center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3、配套硬件设施</w:t>
            </w:r>
          </w:p>
        </w:tc>
        <w:tc>
          <w:tcPr>
            <w:tcW w:w="1527" w:type="dxa"/>
            <w:vAlign w:val="center"/>
          </w:tcPr>
          <w:p w14:paraId="1EDB2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服务器硬件</w:t>
            </w:r>
          </w:p>
        </w:tc>
        <w:tc>
          <w:tcPr>
            <w:tcW w:w="4732" w:type="dxa"/>
            <w:vAlign w:val="center"/>
          </w:tcPr>
          <w:p w14:paraId="7196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根据医院实际情况提供管理大屏、消控中心大屏、交换机、服务器、PC工作站以及水、电、消安等平台配套硬件</w:t>
            </w:r>
          </w:p>
        </w:tc>
        <w:tc>
          <w:tcPr>
            <w:tcW w:w="2152" w:type="dxa"/>
            <w:vAlign w:val="center"/>
          </w:tcPr>
          <w:p w14:paraId="55BAA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平台部署服务器、展示客户机、商用交换机</w:t>
            </w:r>
          </w:p>
        </w:tc>
      </w:tr>
      <w:tr w14:paraId="1B94A887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1333" w:type="dxa"/>
            <w:vAlign w:val="center"/>
          </w:tcPr>
          <w:p w14:paraId="5B59B286">
            <w:pPr>
              <w:keepNext w:val="0"/>
              <w:keepLines w:val="0"/>
              <w:pageBreakBefore w:val="0"/>
              <w:widowControl w:val="0"/>
              <w:tabs>
                <w:tab w:val="center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4、接口</w:t>
            </w:r>
          </w:p>
        </w:tc>
        <w:tc>
          <w:tcPr>
            <w:tcW w:w="1527" w:type="dxa"/>
            <w:vAlign w:val="center"/>
          </w:tcPr>
          <w:p w14:paraId="4D8A4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系统接口</w:t>
            </w:r>
          </w:p>
        </w:tc>
        <w:tc>
          <w:tcPr>
            <w:tcW w:w="4732" w:type="dxa"/>
            <w:vAlign w:val="center"/>
          </w:tcPr>
          <w:p w14:paraId="11B75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能根据医院在用、在建或后续新建系统做好接口，如智慧病房、医疗气体等</w:t>
            </w:r>
          </w:p>
        </w:tc>
        <w:tc>
          <w:tcPr>
            <w:tcW w:w="2152" w:type="dxa"/>
            <w:vAlign w:val="center"/>
          </w:tcPr>
          <w:p w14:paraId="00B07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</w:p>
        </w:tc>
      </w:tr>
      <w:tr w14:paraId="35A382C3">
        <w:tblPrEx>
          <w:tblBorders>
            <w:top w:val="single" w:color="B7C9D6" w:sz="4" w:space="0"/>
            <w:left w:val="single" w:color="B7C9D6" w:sz="4" w:space="0"/>
            <w:bottom w:val="single" w:color="B7C9D6" w:sz="4" w:space="0"/>
            <w:right w:val="single" w:color="B7C9D6" w:sz="4" w:space="0"/>
            <w:insideH w:val="single" w:color="B7C9D6" w:sz="4" w:space="0"/>
            <w:insideV w:val="single" w:color="B7C9D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vAlign w:val="center"/>
          </w:tcPr>
          <w:p w14:paraId="5D157A35">
            <w:pPr>
              <w:keepNext w:val="0"/>
              <w:keepLines w:val="0"/>
              <w:pageBreakBefore w:val="0"/>
              <w:widowControl w:val="0"/>
              <w:tabs>
                <w:tab w:val="center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5、驾驶舱</w:t>
            </w:r>
          </w:p>
        </w:tc>
        <w:tc>
          <w:tcPr>
            <w:tcW w:w="1527" w:type="dxa"/>
            <w:vAlign w:val="center"/>
          </w:tcPr>
          <w:p w14:paraId="0D48F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vAlign w:val="center"/>
          </w:tcPr>
          <w:p w14:paraId="59C86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>可以根据各自实际需求，建设相应驾驶舱，如空调、水、电、环境、设备（机电设备、特种设备、后勤资产等）管理、合同管理、能源消耗、安消、移动端、强弱电间动环检测、智慧巡检、UPS电池监测、消火栓水压监测、地下室水位监测等</w:t>
            </w:r>
          </w:p>
        </w:tc>
        <w:tc>
          <w:tcPr>
            <w:tcW w:w="2152" w:type="dxa"/>
            <w:vAlign w:val="center"/>
          </w:tcPr>
          <w:p w14:paraId="71046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</w:p>
        </w:tc>
      </w:tr>
    </w:tbl>
    <w:p w14:paraId="4E47A3C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供应商可结合行业经验提出整体方案、分步建设建议、既有系统利旧与集成建议、风险控制建议和合理化优化意见。本次调研不构成采购承诺，后续需求范围以正式发布文件为准。</w:t>
      </w:r>
    </w:p>
    <w:p w14:paraId="6FA54A66">
      <w:pPr>
        <w:numPr>
          <w:ilvl w:val="0"/>
          <w:numId w:val="0"/>
        </w:numPr>
        <w:bidi w:val="0"/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 w14:paraId="201A8A8D">
      <w:pPr>
        <w:numPr>
          <w:ilvl w:val="0"/>
          <w:numId w:val="0"/>
        </w:numPr>
        <w:bidi w:val="0"/>
        <w:ind w:firstLine="560"/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 w14:paraId="6781A545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 w14:paraId="39DB859D">
      <w:pPr>
        <w:jc w:val="center"/>
        <w:rPr>
          <w:sz w:val="36"/>
          <w:szCs w:val="36"/>
        </w:rPr>
      </w:pPr>
      <w:r>
        <w:rPr>
          <w:rFonts w:hint="eastAsia" w:ascii="宋体" w:hAnsi="宋体"/>
          <w:sz w:val="44"/>
          <w:szCs w:val="44"/>
        </w:rPr>
        <w:t>报名登记表</w:t>
      </w:r>
      <w:r>
        <w:rPr>
          <w:sz w:val="36"/>
          <w:szCs w:val="36"/>
        </w:rPr>
        <w:t xml:space="preserve">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6247"/>
      </w:tblGrid>
      <w:tr w14:paraId="0FF1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B7872">
            <w:pPr>
              <w:spacing w:line="48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调研</w:t>
            </w:r>
            <w:r>
              <w:rPr>
                <w:rFonts w:hint="eastAsia"/>
                <w:sz w:val="24"/>
                <w:szCs w:val="24"/>
              </w:rPr>
              <w:t>项目编号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及产品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F46C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14:paraId="0D8C0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E22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6C1C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14:paraId="2649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48E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报名日期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9467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1D6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B0AA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报名人员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5C11A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D13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3188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489EF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EB5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1677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39617">
            <w:pPr>
              <w:spacing w:line="48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85A7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99558">
            <w:pPr>
              <w:spacing w:line="480" w:lineRule="auto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同类业绩省内其他单位（近三年内）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CAA44">
            <w:pPr>
              <w:pStyle w:val="2"/>
              <w:ind w:left="0" w:leftChars="0" w:firstLine="0" w:firstLineChars="0"/>
              <w:jc w:val="both"/>
            </w:pPr>
          </w:p>
        </w:tc>
      </w:tr>
      <w:tr w14:paraId="2EEA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FD440">
            <w:pPr>
              <w:spacing w:line="480" w:lineRule="auto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同类业绩绍兴市（近三年内）</w:t>
            </w:r>
          </w:p>
        </w:tc>
        <w:tc>
          <w:tcPr>
            <w:tcW w:w="6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AEA2">
            <w:pPr>
              <w:pStyle w:val="2"/>
              <w:ind w:left="0" w:leftChars="0" w:firstLine="0" w:firstLineChars="0"/>
              <w:jc w:val="both"/>
            </w:pPr>
          </w:p>
        </w:tc>
      </w:tr>
      <w:tr w14:paraId="7B81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  <w:jc w:val="center"/>
        </w:trPr>
        <w:tc>
          <w:tcPr>
            <w:tcW w:w="8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94201">
            <w:pPr>
              <w:pStyle w:val="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我单位同意按采购文件要求参加投标（报价）并提交资料。</w:t>
            </w:r>
          </w:p>
          <w:p w14:paraId="11074CA3">
            <w:pPr>
              <w:spacing w:line="480" w:lineRule="auto"/>
              <w:rPr>
                <w:sz w:val="24"/>
                <w:szCs w:val="24"/>
              </w:rPr>
            </w:pPr>
          </w:p>
          <w:p w14:paraId="29C09C9F">
            <w:pPr>
              <w:spacing w:line="480" w:lineRule="auto"/>
            </w:pPr>
            <w:r>
              <w:rPr>
                <w:rFonts w:hint="eastAsia"/>
                <w:sz w:val="24"/>
                <w:szCs w:val="24"/>
              </w:rPr>
              <w:t xml:space="preserve">投标人（供应商）代表签字： </w:t>
            </w:r>
          </w:p>
        </w:tc>
      </w:tr>
    </w:tbl>
    <w:p w14:paraId="25CBCB54">
      <w:pPr>
        <w:ind w:firstLine="643" w:firstLineChars="200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ascii="宋体" w:hAnsi="宋体"/>
          <w:b/>
          <w:bCs/>
          <w:sz w:val="32"/>
          <w:szCs w:val="32"/>
        </w:rPr>
        <w:br w:type="page"/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附件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  格式文件</w:t>
      </w:r>
    </w:p>
    <w:p w14:paraId="5180B97D">
      <w:pPr>
        <w:ind w:firstLine="480" w:firstLineChars="200"/>
        <w:rPr>
          <w:rFonts w:hint="eastAsia" w:ascii="华文中宋" w:hAnsi="华文中宋" w:eastAsia="宋体"/>
          <w:sz w:val="24"/>
          <w:szCs w:val="24"/>
          <w:lang w:eastAsia="zh-CN"/>
        </w:rPr>
      </w:pPr>
      <w:r>
        <w:rPr>
          <w:rFonts w:hint="eastAsia" w:ascii="Times New Roman" w:hAnsi="宋体"/>
          <w:sz w:val="24"/>
          <w:szCs w:val="24"/>
        </w:rPr>
        <w:t>格式</w:t>
      </w:r>
      <w:r>
        <w:rPr>
          <w:rFonts w:hint="eastAsia" w:ascii="Times New Roman" w:hAnsi="宋体"/>
          <w:sz w:val="24"/>
          <w:szCs w:val="24"/>
          <w:lang w:eastAsia="zh-CN"/>
        </w:rPr>
        <w:t>一</w:t>
      </w:r>
    </w:p>
    <w:p w14:paraId="53AC407C">
      <w:pPr>
        <w:rPr>
          <w:rFonts w:ascii="华文中宋" w:hAnsi="华文中宋" w:eastAsia="华文中宋"/>
          <w:b/>
          <w:bCs/>
          <w:sz w:val="36"/>
          <w:szCs w:val="24"/>
        </w:rPr>
      </w:pPr>
    </w:p>
    <w:p w14:paraId="4EDD1925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法定代表人身份证明书</w:t>
      </w:r>
    </w:p>
    <w:p w14:paraId="382D4E01">
      <w:pPr>
        <w:spacing w:line="540" w:lineRule="exact"/>
        <w:jc w:val="center"/>
        <w:rPr>
          <w:rFonts w:ascii="华文中宋" w:hAnsi="华文中宋" w:eastAsia="华文中宋"/>
          <w:sz w:val="24"/>
          <w:szCs w:val="24"/>
        </w:rPr>
      </w:pPr>
    </w:p>
    <w:p w14:paraId="19EFB434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116F0219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　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　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>　｛性别｝　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>　｛年龄｝　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>　｛职务｝　</w:t>
      </w:r>
      <w:r>
        <w:rPr>
          <w:rFonts w:hint="eastAsia" w:ascii="Times New Roman" w:hAnsi="宋体"/>
          <w:sz w:val="24"/>
          <w:szCs w:val="24"/>
        </w:rPr>
        <w:t>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，系</w:t>
      </w: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的法定代表人。</w:t>
      </w:r>
    </w:p>
    <w:p w14:paraId="04087B41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特此证明。</w:t>
      </w:r>
    </w:p>
    <w:p w14:paraId="1CB9ED88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579AA3CA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311FE8B9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　</w:t>
      </w:r>
      <w:r>
        <w:rPr>
          <w:rFonts w:hint="eastAsia" w:ascii="Times New Roman" w:hAnsi="宋体"/>
          <w:sz w:val="24"/>
          <w:szCs w:val="24"/>
        </w:rPr>
        <w:t>（盖章）</w:t>
      </w:r>
    </w:p>
    <w:p w14:paraId="589EFB98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 w14:paraId="58247C9A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2248F400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2E870A03">
      <w:pPr>
        <w:spacing w:line="540" w:lineRule="exact"/>
        <w:rPr>
          <w:rFonts w:ascii="Times New Roman" w:hAnsi="Times New Roman"/>
          <w:sz w:val="24"/>
          <w:szCs w:val="24"/>
        </w:rPr>
      </w:pPr>
    </w:p>
    <w:p w14:paraId="35A5B795">
      <w:pPr>
        <w:spacing w:line="5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8"/>
        <w:tblW w:w="0" w:type="auto"/>
        <w:tblInd w:w="146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3"/>
      </w:tblGrid>
      <w:tr w14:paraId="0557A543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</w:trPr>
        <w:tc>
          <w:tcPr>
            <w:tcW w:w="541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 w14:paraId="1D75E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法定代表人身份证复印件粘贴处</w:t>
            </w:r>
          </w:p>
        </w:tc>
      </w:tr>
    </w:tbl>
    <w:p w14:paraId="542296C8">
      <w:pPr>
        <w:rPr>
          <w:rFonts w:ascii="Times New Roman" w:hAnsi="Times New Roman"/>
          <w:sz w:val="24"/>
          <w:szCs w:val="24"/>
        </w:rPr>
      </w:pPr>
    </w:p>
    <w:p w14:paraId="46E7DF38">
      <w:pPr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楷体_GB2312" w:hAnsi="宋体" w:eastAsia="楷体_GB2312"/>
          <w:b/>
          <w:bCs/>
          <w:szCs w:val="21"/>
        </w:rPr>
        <w:br w:type="page"/>
      </w:r>
      <w:r>
        <w:rPr>
          <w:rFonts w:hint="eastAsia" w:ascii="Times New Roman" w:hAnsi="宋体"/>
          <w:sz w:val="24"/>
          <w:szCs w:val="24"/>
        </w:rPr>
        <w:t>格式</w:t>
      </w:r>
      <w:r>
        <w:rPr>
          <w:rFonts w:hint="eastAsia" w:ascii="Times New Roman" w:hAnsi="宋体"/>
          <w:sz w:val="24"/>
          <w:szCs w:val="24"/>
          <w:lang w:eastAsia="zh-CN"/>
        </w:rPr>
        <w:t>二</w:t>
      </w:r>
    </w:p>
    <w:p w14:paraId="2A5FFFB2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法定代表人授权书</w:t>
      </w:r>
    </w:p>
    <w:p w14:paraId="51691611">
      <w:pPr>
        <w:rPr>
          <w:rFonts w:ascii="华文中宋" w:hAnsi="华文中宋" w:eastAsia="华文中宋"/>
          <w:sz w:val="24"/>
          <w:szCs w:val="24"/>
        </w:rPr>
      </w:pPr>
    </w:p>
    <w:p w14:paraId="2E778821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新昌县中医院：</w:t>
      </w:r>
    </w:p>
    <w:p w14:paraId="743C5C97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本授权书声明：我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hint="eastAsia" w:ascii="Times New Roman" w:hAnsi="宋体"/>
          <w:sz w:val="24"/>
          <w:szCs w:val="24"/>
        </w:rPr>
        <w:t>系</w:t>
      </w: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的法定代表人，现授权委托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为我公司全权代理人，身份证号码：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，以本公司的名义参加贵方组织的</w:t>
      </w:r>
      <w:r>
        <w:rPr>
          <w:rFonts w:hint="eastAsia" w:ascii="Times New Roman" w:hAnsi="宋体"/>
          <w:sz w:val="24"/>
          <w:szCs w:val="24"/>
          <w:lang w:val="en-US" w:eastAsia="zh-CN"/>
        </w:rPr>
        <w:t>调研</w:t>
      </w:r>
      <w:r>
        <w:rPr>
          <w:rFonts w:hint="eastAsia" w:ascii="Times New Roman" w:hAnsi="宋体"/>
          <w:sz w:val="24"/>
          <w:szCs w:val="24"/>
        </w:rPr>
        <w:t>活动。代理人在</w:t>
      </w:r>
      <w:r>
        <w:rPr>
          <w:rFonts w:hint="eastAsia" w:ascii="Times New Roman" w:hAnsi="宋体"/>
          <w:sz w:val="24"/>
          <w:szCs w:val="24"/>
          <w:lang w:val="en-US" w:eastAsia="zh-CN"/>
        </w:rPr>
        <w:t>调研</w:t>
      </w:r>
      <w:r>
        <w:rPr>
          <w:rFonts w:hint="eastAsia" w:ascii="Times New Roman" w:hAnsi="宋体"/>
          <w:sz w:val="24"/>
          <w:szCs w:val="24"/>
        </w:rPr>
        <w:t>过程中所签署的一切文件和处理与之有关的一切事务，我均予以承认。</w:t>
      </w:r>
    </w:p>
    <w:p w14:paraId="7D4253C4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代理人无转委权，特此委托。</w:t>
      </w:r>
    </w:p>
    <w:p w14:paraId="618473D1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3AB84B38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法定代表人（签字）：</w:t>
      </w:r>
    </w:p>
    <w:p w14:paraId="3A4BA7EB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46A33360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代理人（签字）：</w:t>
      </w:r>
    </w:p>
    <w:p w14:paraId="72EDB84D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70D0A459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投标人</w:t>
      </w:r>
      <w:r>
        <w:rPr>
          <w:rFonts w:hint="eastAsia" w:ascii="Times New Roman" w:hAnsi="宋体"/>
          <w:sz w:val="24"/>
          <w:szCs w:val="24"/>
          <w:u w:val="single"/>
        </w:rPr>
        <w:t>名称｝　</w:t>
      </w:r>
      <w:r>
        <w:rPr>
          <w:rFonts w:hint="eastAsia" w:ascii="Times New Roman" w:hAnsi="宋体"/>
          <w:sz w:val="24"/>
          <w:szCs w:val="24"/>
        </w:rPr>
        <w:t>（盖章）</w:t>
      </w:r>
    </w:p>
    <w:p w14:paraId="097E21ED"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 w14:paraId="1C7CCC06">
      <w:pPr>
        <w:spacing w:line="540" w:lineRule="exact"/>
        <w:rPr>
          <w:rFonts w:ascii="Times New Roman" w:hAnsi="Times New Roman"/>
          <w:sz w:val="24"/>
          <w:szCs w:val="24"/>
        </w:rPr>
      </w:pPr>
    </w:p>
    <w:tbl>
      <w:tblPr>
        <w:tblStyle w:val="8"/>
        <w:tblpPr w:leftFromText="180" w:rightFromText="180" w:vertAnchor="text" w:horzAnchor="margin" w:tblpXSpec="center" w:tblpY="182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3"/>
      </w:tblGrid>
      <w:tr w14:paraId="12F867F4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</w:trPr>
        <w:tc>
          <w:tcPr>
            <w:tcW w:w="541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 w14:paraId="3612F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代理人身份证复印件粘贴处</w:t>
            </w:r>
          </w:p>
        </w:tc>
      </w:tr>
    </w:tbl>
    <w:p w14:paraId="0611C7C3">
      <w:pPr>
        <w:spacing w:line="440" w:lineRule="exact"/>
        <w:rPr>
          <w:rFonts w:ascii="Times New Roman" w:hAnsi="宋体"/>
          <w:sz w:val="24"/>
          <w:szCs w:val="24"/>
        </w:rPr>
      </w:pPr>
    </w:p>
    <w:p w14:paraId="177ACCBD">
      <w:pPr>
        <w:rPr>
          <w:rFonts w:ascii="Times New Roman" w:hAnsi="Times New Roman"/>
          <w:szCs w:val="24"/>
        </w:rPr>
      </w:pPr>
    </w:p>
    <w:p w14:paraId="1BBD0608">
      <w:pPr>
        <w:rPr>
          <w:rFonts w:ascii="Times New Roman" w:hAnsi="Times New Roman"/>
          <w:szCs w:val="24"/>
        </w:rPr>
      </w:pPr>
    </w:p>
    <w:p w14:paraId="7C5DCF72">
      <w:pPr>
        <w:rPr>
          <w:rFonts w:ascii="Times New Roman" w:hAnsi="Times New Roman"/>
          <w:szCs w:val="24"/>
        </w:rPr>
      </w:pPr>
    </w:p>
    <w:p w14:paraId="7E49BC9A">
      <w:pPr>
        <w:rPr>
          <w:rFonts w:ascii="Times New Roman" w:hAnsi="Times New Roman"/>
          <w:szCs w:val="24"/>
        </w:rPr>
      </w:pPr>
    </w:p>
    <w:p w14:paraId="42377B01">
      <w:pPr>
        <w:rPr>
          <w:rFonts w:ascii="Times New Roman" w:hAnsi="Times New Roman"/>
          <w:szCs w:val="24"/>
        </w:rPr>
      </w:pPr>
    </w:p>
    <w:p w14:paraId="53403316">
      <w:pPr>
        <w:rPr>
          <w:rFonts w:ascii="Times New Roman" w:hAnsi="Times New Roman"/>
          <w:szCs w:val="24"/>
        </w:rPr>
      </w:pPr>
    </w:p>
    <w:p w14:paraId="6C57B627">
      <w:pPr>
        <w:rPr>
          <w:rFonts w:ascii="Times New Roman" w:hAnsi="Times New Roman"/>
          <w:szCs w:val="24"/>
        </w:rPr>
      </w:pPr>
    </w:p>
    <w:p w14:paraId="4FD736EA">
      <w:pPr>
        <w:rPr>
          <w:rFonts w:ascii="Times New Roman" w:hAnsi="Times New Roman"/>
          <w:szCs w:val="24"/>
        </w:rPr>
      </w:pPr>
    </w:p>
    <w:p w14:paraId="050ABA6C">
      <w:pPr>
        <w:rPr>
          <w:rFonts w:ascii="Times New Roman" w:hAnsi="Times New Roman"/>
          <w:szCs w:val="24"/>
        </w:rPr>
      </w:pPr>
    </w:p>
    <w:p w14:paraId="392825CB">
      <w:pPr>
        <w:rPr>
          <w:rFonts w:ascii="Times New Roman" w:hAnsi="Times New Roman"/>
          <w:szCs w:val="24"/>
        </w:rPr>
      </w:pPr>
    </w:p>
    <w:p w14:paraId="05D6BA9E">
      <w:pPr>
        <w:rPr>
          <w:rFonts w:ascii="Times New Roman" w:hAnsi="Times New Roman"/>
          <w:szCs w:val="24"/>
        </w:rPr>
      </w:pPr>
    </w:p>
    <w:p w14:paraId="29B26960">
      <w:pPr>
        <w:rPr>
          <w:rFonts w:ascii="Times New Roman" w:hAnsi="Times New Roman"/>
          <w:szCs w:val="24"/>
        </w:rPr>
      </w:pPr>
    </w:p>
    <w:p w14:paraId="4FF4B9BB">
      <w:pPr>
        <w:rPr>
          <w:rFonts w:hint="eastAsia" w:ascii="宋体" w:hAnsi="宋体"/>
          <w:kern w:val="44"/>
          <w:sz w:val="24"/>
          <w:szCs w:val="24"/>
        </w:rPr>
      </w:pPr>
    </w:p>
    <w:p w14:paraId="6608D662">
      <w:pPr>
        <w:rPr>
          <w:rFonts w:hint="eastAsia" w:ascii="宋体" w:hAnsi="宋体"/>
          <w:kern w:val="44"/>
          <w:sz w:val="24"/>
          <w:szCs w:val="24"/>
        </w:rPr>
      </w:pPr>
    </w:p>
    <w:p w14:paraId="08E913C9">
      <w:pPr>
        <w:rPr>
          <w:rFonts w:hint="eastAsia" w:ascii="Times New Roman" w:hAnsi="Times New Roman"/>
          <w:sz w:val="24"/>
          <w:szCs w:val="24"/>
        </w:rPr>
      </w:pPr>
    </w:p>
    <w:p w14:paraId="6DF02EC9">
      <w:pPr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</w:t>
      </w:r>
    </w:p>
    <w:p w14:paraId="5D49F6A9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55C48103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3A4408F8">
      <w:pPr>
        <w:rPr>
          <w:rFonts w:hint="eastAsia"/>
        </w:rPr>
      </w:pPr>
    </w:p>
    <w:p w14:paraId="3D02272F">
      <w:pPr>
        <w:spacing w:line="360" w:lineRule="auto"/>
        <w:rPr>
          <w:rFonts w:hint="eastAsia" w:ascii="宋体" w:hAnsi="宋体"/>
          <w:color w:val="000000"/>
          <w:sz w:val="24"/>
          <w:szCs w:val="24"/>
        </w:rPr>
      </w:pPr>
    </w:p>
    <w:p w14:paraId="45734E77">
      <w:pPr>
        <w:spacing w:line="360" w:lineRule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格式三               </w:t>
      </w:r>
    </w:p>
    <w:p w14:paraId="00AD5D08">
      <w:pPr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3FE7E195">
      <w:pPr>
        <w:pStyle w:val="4"/>
        <w:ind w:left="-62" w:firstLine="0"/>
        <w:jc w:val="center"/>
        <w:rPr>
          <w:b/>
          <w:bCs/>
          <w:color w:val="000000"/>
          <w:sz w:val="28"/>
        </w:rPr>
      </w:pPr>
    </w:p>
    <w:p w14:paraId="15FB6169">
      <w:pPr>
        <w:pStyle w:val="4"/>
        <w:ind w:left="-62" w:firstLine="0"/>
        <w:jc w:val="center"/>
        <w:rPr>
          <w:b/>
          <w:bCs/>
        </w:rPr>
      </w:pPr>
      <w:r>
        <w:rPr>
          <w:rFonts w:hint="eastAsia"/>
          <w:b/>
          <w:bCs/>
          <w:color w:val="000000"/>
          <w:sz w:val="28"/>
        </w:rPr>
        <w:t>同类项目业绩表</w:t>
      </w:r>
    </w:p>
    <w:p w14:paraId="5AE86A27">
      <w:pPr>
        <w:pStyle w:val="4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242"/>
        <w:gridCol w:w="1380"/>
        <w:gridCol w:w="966"/>
        <w:gridCol w:w="1242"/>
        <w:gridCol w:w="1229"/>
        <w:gridCol w:w="1860"/>
      </w:tblGrid>
      <w:tr w14:paraId="30C8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dxa"/>
            <w:noWrap w:val="0"/>
            <w:vAlign w:val="center"/>
          </w:tcPr>
          <w:p w14:paraId="62CC2CCB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序号</w:t>
            </w:r>
          </w:p>
        </w:tc>
        <w:tc>
          <w:tcPr>
            <w:tcW w:w="1242" w:type="dxa"/>
            <w:noWrap w:val="0"/>
            <w:vAlign w:val="center"/>
          </w:tcPr>
          <w:p w14:paraId="6A95F4E9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供货时间</w:t>
            </w:r>
          </w:p>
        </w:tc>
        <w:tc>
          <w:tcPr>
            <w:tcW w:w="1380" w:type="dxa"/>
            <w:noWrap w:val="0"/>
            <w:vAlign w:val="center"/>
          </w:tcPr>
          <w:p w14:paraId="4608A6FB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 xml:space="preserve">项目名称 </w:t>
            </w:r>
          </w:p>
        </w:tc>
        <w:tc>
          <w:tcPr>
            <w:tcW w:w="966" w:type="dxa"/>
            <w:noWrap w:val="0"/>
            <w:vAlign w:val="center"/>
          </w:tcPr>
          <w:p w14:paraId="7D4D35C3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金额</w:t>
            </w:r>
          </w:p>
        </w:tc>
        <w:tc>
          <w:tcPr>
            <w:tcW w:w="1242" w:type="dxa"/>
            <w:noWrap w:val="0"/>
            <w:vAlign w:val="center"/>
          </w:tcPr>
          <w:p w14:paraId="7B8472ED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实施情况</w:t>
            </w:r>
          </w:p>
        </w:tc>
        <w:tc>
          <w:tcPr>
            <w:tcW w:w="1229" w:type="dxa"/>
            <w:noWrap w:val="0"/>
            <w:vAlign w:val="center"/>
          </w:tcPr>
          <w:p w14:paraId="3DA2FE43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采购方单位名称</w:t>
            </w:r>
          </w:p>
        </w:tc>
        <w:tc>
          <w:tcPr>
            <w:tcW w:w="1860" w:type="dxa"/>
            <w:noWrap w:val="0"/>
            <w:vAlign w:val="center"/>
          </w:tcPr>
          <w:p w14:paraId="3C3ACA0E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联系人姓名</w:t>
            </w:r>
          </w:p>
          <w:p w14:paraId="213240A2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联系方式</w:t>
            </w:r>
          </w:p>
        </w:tc>
      </w:tr>
      <w:tr w14:paraId="203F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10" w:type="dxa"/>
            <w:noWrap w:val="0"/>
            <w:vAlign w:val="center"/>
          </w:tcPr>
          <w:p w14:paraId="0B59AD6C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2BD5FC27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7098B1B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5D3876A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7F1AF56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61A470B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08FA216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4292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10" w:type="dxa"/>
            <w:noWrap w:val="0"/>
            <w:vAlign w:val="center"/>
          </w:tcPr>
          <w:p w14:paraId="586F5A9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058F3CC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FEDD94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2A6D6A95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79C0CF6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019745E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04FFBA35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3054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10" w:type="dxa"/>
            <w:noWrap w:val="0"/>
            <w:vAlign w:val="center"/>
          </w:tcPr>
          <w:p w14:paraId="1C2302F7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0603C8F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6CC7CDC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4AA007D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6E31169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1D6BBED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2F024EB8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332F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10" w:type="dxa"/>
            <w:noWrap w:val="0"/>
            <w:vAlign w:val="center"/>
          </w:tcPr>
          <w:p w14:paraId="40D7DDF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0F2092A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7272B9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458557BB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3C3DD3B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0E817D1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3FFB1DB9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1904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10" w:type="dxa"/>
            <w:noWrap w:val="0"/>
            <w:vAlign w:val="center"/>
          </w:tcPr>
          <w:p w14:paraId="34252B64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1FE56618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262BFA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537ED06D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93B4A8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65686B93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7D7BC49F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235E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10" w:type="dxa"/>
            <w:noWrap w:val="0"/>
            <w:vAlign w:val="center"/>
          </w:tcPr>
          <w:p w14:paraId="20D8AE42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17622873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73EBE0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7D86BCC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3D2A1973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7F19B70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BA71C17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2B99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10" w:type="dxa"/>
            <w:noWrap w:val="0"/>
            <w:vAlign w:val="center"/>
          </w:tcPr>
          <w:p w14:paraId="26486DAD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5858405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7A5C14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2D97FF25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B549C3B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6A850B0B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EE27D7A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0846D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10" w:type="dxa"/>
            <w:noWrap w:val="0"/>
            <w:vAlign w:val="center"/>
          </w:tcPr>
          <w:p w14:paraId="0F096B4A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4BE668C4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6202B1C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46BA3C0F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672137E7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152CF589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23837AB5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24779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10" w:type="dxa"/>
            <w:noWrap w:val="0"/>
            <w:vAlign w:val="center"/>
          </w:tcPr>
          <w:p w14:paraId="288F07BE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top"/>
          </w:tcPr>
          <w:p w14:paraId="67708191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DDB9FB7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66" w:type="dxa"/>
            <w:noWrap w:val="0"/>
            <w:vAlign w:val="center"/>
          </w:tcPr>
          <w:p w14:paraId="61DAB7D8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708D3645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0C0B59D8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47996069"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 w14:paraId="590A8E15">
      <w:pPr>
        <w:rPr>
          <w:rFonts w:ascii="宋体" w:hAnsi="宋体"/>
          <w:szCs w:val="24"/>
        </w:rPr>
      </w:pPr>
    </w:p>
    <w:p w14:paraId="16BEC43A"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提供相应的</w:t>
      </w:r>
      <w:r>
        <w:rPr>
          <w:rFonts w:hint="eastAsia" w:ascii="宋体" w:hAnsi="宋体"/>
          <w:b/>
          <w:bCs/>
          <w:sz w:val="24"/>
          <w:szCs w:val="24"/>
          <w:lang w:val="zh-CN"/>
        </w:rPr>
        <w:t>销售合同复印件、用户联系方式并</w:t>
      </w:r>
      <w:r>
        <w:rPr>
          <w:rFonts w:hint="eastAsia" w:ascii="宋体" w:hAnsi="宋体"/>
          <w:b/>
          <w:bCs/>
          <w:sz w:val="24"/>
          <w:szCs w:val="24"/>
        </w:rPr>
        <w:t>加盖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询标</w:t>
      </w:r>
      <w:r>
        <w:rPr>
          <w:rFonts w:hint="eastAsia" w:ascii="宋体" w:hAnsi="宋体"/>
          <w:b/>
          <w:bCs/>
          <w:sz w:val="24"/>
          <w:szCs w:val="24"/>
        </w:rPr>
        <w:t>供应商公章，原件备查。</w:t>
      </w:r>
    </w:p>
    <w:p w14:paraId="6DBE1589">
      <w:pPr>
        <w:rPr>
          <w:rFonts w:hint="eastAsia" w:ascii="Times New Roman" w:hAnsi="Times New Roman"/>
          <w:sz w:val="24"/>
          <w:szCs w:val="24"/>
        </w:rPr>
      </w:pPr>
    </w:p>
    <w:p w14:paraId="1E11965E">
      <w:pPr>
        <w:rPr>
          <w:rFonts w:hint="eastAsia" w:ascii="Times New Roman" w:hAnsi="Times New Roman"/>
          <w:sz w:val="24"/>
          <w:szCs w:val="24"/>
        </w:rPr>
      </w:pPr>
    </w:p>
    <w:p w14:paraId="74992AA5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询标</w:t>
      </w: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091DB3B0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304B943A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 </w:t>
      </w:r>
    </w:p>
    <w:p w14:paraId="3F9441C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1981D250">
      <w:pPr>
        <w:ind w:firstLine="1680" w:firstLineChars="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>日</w:t>
      </w:r>
    </w:p>
    <w:p w14:paraId="155F7061">
      <w:pPr>
        <w:rPr>
          <w:rFonts w:hint="eastAsia" w:ascii="Times New Roman" w:hAnsi="Times New Roman"/>
          <w:sz w:val="24"/>
          <w:szCs w:val="24"/>
        </w:rPr>
        <w:sectPr>
          <w:pgSz w:w="11906" w:h="16838"/>
          <w:pgMar w:top="850" w:right="1463" w:bottom="850" w:left="1463" w:header="851" w:footer="992" w:gutter="0"/>
          <w:cols w:space="0" w:num="1"/>
          <w:rtlGutter w:val="0"/>
          <w:docGrid w:type="lines" w:linePitch="320" w:charSpace="0"/>
        </w:sectPr>
      </w:pPr>
    </w:p>
    <w:p w14:paraId="0BA457E7">
      <w:pPr>
        <w:rPr>
          <w:rFonts w:hint="eastAsia" w:ascii="Times New Roman" w:hAnsi="Times New Roman"/>
          <w:sz w:val="24"/>
          <w:szCs w:val="24"/>
        </w:rPr>
      </w:pPr>
    </w:p>
    <w:p w14:paraId="490382CB">
      <w:pPr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格式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四  </w:t>
      </w:r>
    </w:p>
    <w:p w14:paraId="58D0E1B1">
      <w:pPr>
        <w:pStyle w:val="4"/>
        <w:ind w:firstLine="0"/>
        <w:jc w:val="center"/>
        <w:rPr>
          <w:b/>
          <w:bCs/>
        </w:rPr>
      </w:pPr>
      <w:r>
        <w:rPr>
          <w:rFonts w:hint="eastAsia"/>
          <w:b/>
          <w:bCs/>
          <w:color w:val="000000"/>
          <w:sz w:val="28"/>
          <w:lang w:eastAsia="zh-CN"/>
        </w:rPr>
        <w:t>投标</w:t>
      </w:r>
      <w:r>
        <w:rPr>
          <w:rFonts w:hint="eastAsia"/>
          <w:b/>
          <w:bCs/>
          <w:color w:val="000000"/>
          <w:sz w:val="28"/>
        </w:rPr>
        <w:t>单位情况介绍</w:t>
      </w:r>
    </w:p>
    <w:p w14:paraId="54F196A8">
      <w:pPr>
        <w:spacing w:line="400" w:lineRule="atLeast"/>
        <w:jc w:val="center"/>
        <w:rPr>
          <w:rFonts w:ascii="宋体" w:hAnsi="宋体"/>
          <w:b/>
          <w:color w:val="000000"/>
          <w:sz w:val="28"/>
        </w:rPr>
      </w:pPr>
    </w:p>
    <w:tbl>
      <w:tblPr>
        <w:tblStyle w:val="8"/>
        <w:tblW w:w="8857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89"/>
        <w:gridCol w:w="1801"/>
        <w:gridCol w:w="2702"/>
        <w:gridCol w:w="1865"/>
      </w:tblGrid>
      <w:tr w14:paraId="0B913DB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3FD1CE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Times New Roman" w:hAnsi="宋体"/>
                <w:sz w:val="24"/>
                <w:szCs w:val="24"/>
              </w:rPr>
              <w:t>全称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F23B8E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A44636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法人代表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2472720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66AF575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7BE70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企业相关资质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58EAC6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2069C70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营业执照编号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4A335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0603397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76AD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单位性质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7BE2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CBB83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隶属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36D57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39F9541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2ECA0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主要业务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E462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B9CFB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固定资产净值(万元)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E0A1B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5B00CA6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4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C67F419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现有职工总人数</w:t>
            </w:r>
          </w:p>
        </w:tc>
        <w:tc>
          <w:tcPr>
            <w:tcW w:w="18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63EE96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2CDFD92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单位成立日期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F3DB91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</w:p>
        </w:tc>
      </w:tr>
      <w:tr w14:paraId="60429B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60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37211CF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法定代表人</w:t>
            </w:r>
          </w:p>
        </w:tc>
        <w:tc>
          <w:tcPr>
            <w:tcW w:w="6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6B605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1.姓名：      2.职务：       3.职称：</w:t>
            </w:r>
          </w:p>
        </w:tc>
      </w:tr>
      <w:tr w14:paraId="4CF9803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5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8C20E2E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联系方式</w:t>
            </w:r>
          </w:p>
        </w:tc>
        <w:tc>
          <w:tcPr>
            <w:tcW w:w="6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FA8921">
            <w:pPr>
              <w:numPr>
                <w:ilvl w:val="0"/>
                <w:numId w:val="1"/>
              </w:num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地址：               </w:t>
            </w:r>
          </w:p>
          <w:p w14:paraId="1F59BE35">
            <w:pPr>
              <w:numPr>
                <w:ilvl w:val="0"/>
                <w:numId w:val="0"/>
              </w:num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 2.邮编：       </w:t>
            </w:r>
            <w:r>
              <w:rPr>
                <w:rFonts w:hint="eastAsia" w:ascii="Times New Roman" w:hAnsi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宋体"/>
                <w:sz w:val="24"/>
                <w:szCs w:val="24"/>
              </w:rPr>
              <w:t xml:space="preserve">3.电话： </w:t>
            </w:r>
          </w:p>
          <w:p w14:paraId="18089BDB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4.传真：         </w:t>
            </w:r>
            <w:r>
              <w:rPr>
                <w:rFonts w:hint="eastAsia" w:ascii="Times New Roman" w:hAnsi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宋体"/>
                <w:sz w:val="24"/>
                <w:szCs w:val="24"/>
              </w:rPr>
              <w:t xml:space="preserve"> 5. 联系人： </w:t>
            </w:r>
          </w:p>
        </w:tc>
      </w:tr>
      <w:tr w14:paraId="3619529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23" w:hRule="atLeast"/>
          <w:jc w:val="center"/>
        </w:trPr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6CD99F5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开户银行</w:t>
            </w:r>
          </w:p>
        </w:tc>
        <w:tc>
          <w:tcPr>
            <w:tcW w:w="6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48CFFC1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1、名称：  </w:t>
            </w:r>
          </w:p>
          <w:p w14:paraId="16DF1117">
            <w:pPr>
              <w:spacing w:line="440" w:lineRule="exact"/>
              <w:ind w:firstLine="480" w:firstLineChars="200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 xml:space="preserve">2、账号： </w:t>
            </w:r>
          </w:p>
        </w:tc>
      </w:tr>
    </w:tbl>
    <w:p w14:paraId="1849900A">
      <w:pPr>
        <w:spacing w:line="440" w:lineRule="exact"/>
        <w:ind w:firstLine="480" w:firstLineChars="200"/>
        <w:rPr>
          <w:rFonts w:hint="eastAsia" w:ascii="Times New Roman" w:hAnsi="宋体"/>
          <w:sz w:val="24"/>
          <w:szCs w:val="24"/>
        </w:rPr>
      </w:pPr>
    </w:p>
    <w:p w14:paraId="5FA901D4"/>
    <w:p w14:paraId="29436955"/>
    <w:p w14:paraId="54BF7FE3"/>
    <w:p w14:paraId="174F988C"/>
    <w:p w14:paraId="3CFE2734"/>
    <w:p w14:paraId="1DD718C5"/>
    <w:p w14:paraId="421935C8"/>
    <w:p w14:paraId="5FDF6733"/>
    <w:p w14:paraId="6F1D3385"/>
    <w:p w14:paraId="5B771E76"/>
    <w:p w14:paraId="172FDB5D">
      <w:pPr>
        <w:pStyle w:val="3"/>
        <w:tabs>
          <w:tab w:val="left" w:pos="420"/>
        </w:tabs>
        <w:jc w:val="both"/>
        <w:rPr>
          <w:rFonts w:hint="default" w:eastAsia="宋体"/>
          <w:b w:val="0"/>
          <w:bCs/>
          <w:color w:val="000000"/>
          <w:sz w:val="28"/>
          <w:lang w:val="en-US" w:eastAsia="zh-CN"/>
        </w:rPr>
      </w:pPr>
      <w:bookmarkStart w:id="0" w:name="_Toc6321"/>
      <w:r>
        <w:rPr>
          <w:rFonts w:hint="eastAsia"/>
          <w:b w:val="0"/>
          <w:bCs/>
          <w:color w:val="000000"/>
          <w:sz w:val="28"/>
          <w:lang w:eastAsia="zh-CN"/>
        </w:rPr>
        <w:t>格式</w:t>
      </w:r>
      <w:r>
        <w:rPr>
          <w:rFonts w:hint="eastAsia"/>
          <w:b w:val="0"/>
          <w:bCs/>
          <w:color w:val="000000"/>
          <w:sz w:val="28"/>
          <w:lang w:val="en-US" w:eastAsia="zh-CN"/>
        </w:rPr>
        <w:t>五</w:t>
      </w:r>
    </w:p>
    <w:p w14:paraId="058E12BE">
      <w:pPr>
        <w:pStyle w:val="3"/>
        <w:tabs>
          <w:tab w:val="left" w:pos="420"/>
        </w:tabs>
        <w:ind w:left="1320" w:firstLine="0"/>
        <w:jc w:val="center"/>
      </w:pPr>
      <w:r>
        <w:rPr>
          <w:rFonts w:hint="eastAsia"/>
          <w:color w:val="000000"/>
          <w:sz w:val="28"/>
          <w:lang w:eastAsia="zh-CN"/>
        </w:rPr>
        <w:t>投标</w:t>
      </w:r>
      <w:r>
        <w:rPr>
          <w:rFonts w:hint="eastAsia"/>
          <w:color w:val="000000"/>
          <w:sz w:val="28"/>
        </w:rPr>
        <w:t>单位的服务承诺书及保障措施</w:t>
      </w:r>
      <w:bookmarkEnd w:id="0"/>
    </w:p>
    <w:p w14:paraId="24B5E47D">
      <w:pPr>
        <w:pStyle w:val="7"/>
        <w:adjustRightInd w:val="0"/>
        <w:snapToGrid w:val="0"/>
        <w:spacing w:line="800" w:lineRule="exact"/>
        <w:rPr>
          <w:rFonts w:hAnsi="宋体"/>
          <w:color w:val="000000"/>
          <w:sz w:val="24"/>
        </w:rPr>
      </w:pPr>
      <w:r>
        <w:rPr>
          <w:rFonts w:hint="eastAsia" w:hAnsi="宋体"/>
          <w:color w:val="000000"/>
          <w:sz w:val="24"/>
          <w:u w:val="single"/>
        </w:rPr>
        <w:t xml:space="preserve">  </w:t>
      </w:r>
      <w:r>
        <w:rPr>
          <w:rFonts w:hint="eastAsia" w:hAnsi="宋体"/>
          <w:color w:val="000000"/>
          <w:sz w:val="24"/>
          <w:u w:val="single"/>
          <w:lang w:eastAsia="zh-CN"/>
        </w:rPr>
        <w:t>新昌县中医院</w:t>
      </w:r>
      <w:r>
        <w:rPr>
          <w:rFonts w:hint="eastAsia" w:hAnsi="宋体"/>
          <w:color w:val="000000"/>
          <w:sz w:val="24"/>
          <w:u w:val="single"/>
        </w:rPr>
        <w:t xml:space="preserve">   </w:t>
      </w:r>
      <w:r>
        <w:rPr>
          <w:rFonts w:hint="eastAsia" w:hAnsi="宋体"/>
          <w:color w:val="000000"/>
          <w:sz w:val="24"/>
        </w:rPr>
        <w:t>：</w:t>
      </w:r>
    </w:p>
    <w:p w14:paraId="3AE2CF05">
      <w:pPr>
        <w:spacing w:line="800" w:lineRule="exact"/>
        <w:ind w:firstLine="480" w:firstLineChars="200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非常荣幸能参加贵处组织的</w:t>
      </w:r>
      <w:r>
        <w:rPr>
          <w:rFonts w:ascii="宋体" w:hAnsi="宋体"/>
          <w:color w:val="000000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color w:val="000000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/>
          <w:color w:val="000000"/>
          <w:sz w:val="24"/>
          <w:szCs w:val="24"/>
          <w:u w:val="single"/>
          <w:lang w:val="en-US" w:eastAsia="zh-CN"/>
        </w:rPr>
        <w:t>填写具体调研项目</w:t>
      </w:r>
      <w:r>
        <w:rPr>
          <w:rFonts w:hint="eastAsia" w:ascii="宋体" w:hAnsi="宋体"/>
          <w:color w:val="000000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项目的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调研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事宜</w:t>
      </w:r>
      <w:r>
        <w:rPr>
          <w:rFonts w:hint="eastAsia" w:ascii="宋体" w:hAnsi="宋体"/>
          <w:color w:val="000000"/>
          <w:sz w:val="24"/>
          <w:szCs w:val="24"/>
        </w:rPr>
        <w:t>，现我公司就相关服务作出如下承诺：</w:t>
      </w:r>
    </w:p>
    <w:p w14:paraId="10138F38">
      <w:pPr>
        <w:spacing w:line="80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一、质量保证：</w:t>
      </w:r>
    </w:p>
    <w:p w14:paraId="5631CA87">
      <w:pPr>
        <w:spacing w:line="80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　　二、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配件</w:t>
      </w:r>
      <w:r>
        <w:rPr>
          <w:rFonts w:hint="eastAsia" w:ascii="宋体" w:hAnsi="宋体"/>
          <w:color w:val="000000"/>
          <w:sz w:val="24"/>
          <w:szCs w:val="24"/>
        </w:rPr>
        <w:t>保证：</w:t>
      </w:r>
    </w:p>
    <w:p w14:paraId="2079C901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三、技术服务：</w:t>
      </w:r>
    </w:p>
    <w:p w14:paraId="6104CF24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四、保障措施：</w:t>
      </w:r>
    </w:p>
    <w:p w14:paraId="3B03F61E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五、培训服务：</w:t>
      </w:r>
    </w:p>
    <w:p w14:paraId="2DE5D87F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六、售后服务：</w:t>
      </w:r>
    </w:p>
    <w:p w14:paraId="60BAAB61">
      <w:pPr>
        <w:spacing w:line="800" w:lineRule="exact"/>
        <w:ind w:firstLine="48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七、其他：</w:t>
      </w:r>
    </w:p>
    <w:p w14:paraId="44354931">
      <w:pPr>
        <w:pStyle w:val="7"/>
        <w:spacing w:line="420" w:lineRule="auto"/>
        <w:rPr>
          <w:rFonts w:hAnsi="宋体"/>
          <w:color w:val="000000"/>
          <w:sz w:val="24"/>
        </w:rPr>
      </w:pPr>
      <w:r>
        <w:rPr>
          <w:rFonts w:hint="eastAsia" w:hAnsi="宋体"/>
          <w:color w:val="000000"/>
          <w:sz w:val="24"/>
        </w:rPr>
        <w:t xml:space="preserve">                                    </w:t>
      </w:r>
    </w:p>
    <w:p w14:paraId="6FAD5A7E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询标</w:t>
      </w: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67E97B14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E457E78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 </w:t>
      </w:r>
    </w:p>
    <w:p w14:paraId="143295F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3948643B">
      <w:pPr>
        <w:ind w:firstLine="1680" w:firstLineChars="700"/>
        <w:rPr>
          <w:rFonts w:hint="default" w:ascii="Times New Roman" w:hAnsi="Times New Roman"/>
          <w:sz w:val="24"/>
          <w:szCs w:val="24"/>
          <w:u w:val="none"/>
          <w:lang w:val="en-US"/>
        </w:rPr>
        <w:sectPr>
          <w:pgSz w:w="11906" w:h="16838"/>
          <w:pgMar w:top="850" w:right="1463" w:bottom="850" w:left="1463" w:header="851" w:footer="992" w:gutter="0"/>
          <w:cols w:space="0" w:num="1"/>
          <w:rtlGutter w:val="0"/>
          <w:docGrid w:type="lines" w:linePitch="320" w:charSpace="0"/>
        </w:sect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/>
          <w:sz w:val="24"/>
          <w:szCs w:val="24"/>
          <w:u w:val="none"/>
          <w:lang w:val="en-US" w:eastAsia="zh-CN"/>
        </w:rPr>
        <w:t>日</w:t>
      </w:r>
    </w:p>
    <w:p w14:paraId="14182663">
      <w:pPr>
        <w:pStyle w:val="5"/>
        <w:ind w:left="0" w:leftChars="0" w:firstLine="0" w:firstLineChars="0"/>
        <w:rPr>
          <w:rFonts w:hint="default"/>
          <w:color w:val="000000"/>
          <w:sz w:val="28"/>
          <w:lang w:val="en-US" w:eastAsia="zh-CN"/>
        </w:rPr>
      </w:pPr>
      <w:r>
        <w:rPr>
          <w:rFonts w:hint="eastAsia"/>
          <w:color w:val="000000"/>
          <w:sz w:val="28"/>
          <w:lang w:eastAsia="zh-CN"/>
        </w:rPr>
        <w:t>格式</w:t>
      </w:r>
      <w:r>
        <w:rPr>
          <w:rFonts w:hint="eastAsia"/>
          <w:color w:val="000000"/>
          <w:sz w:val="28"/>
          <w:lang w:val="en-US" w:eastAsia="zh-CN"/>
        </w:rPr>
        <w:t>六</w:t>
      </w:r>
    </w:p>
    <w:p w14:paraId="2194929E">
      <w:pPr>
        <w:spacing w:line="440" w:lineRule="exact"/>
        <w:ind w:firstLine="562" w:firstLineChars="200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新昌县中医院</w:t>
      </w:r>
      <w:r>
        <w:rPr>
          <w:rFonts w:hint="eastAsia" w:ascii="宋体" w:hAnsi="宋体"/>
          <w:b/>
          <w:color w:val="000000"/>
          <w:sz w:val="28"/>
          <w:szCs w:val="28"/>
          <w:u w:val="single"/>
          <w:lang w:val="en-US" w:eastAsia="zh-CN"/>
        </w:rPr>
        <w:t xml:space="preserve"> （调研项目名称） </w:t>
      </w:r>
      <w:r>
        <w:rPr>
          <w:rFonts w:hint="eastAsia" w:ascii="宋体" w:hAnsi="宋体" w:cs="Times New Roman"/>
          <w:b/>
          <w:bCs/>
          <w:kern w:val="2"/>
          <w:sz w:val="28"/>
          <w:szCs w:val="28"/>
          <w:vertAlign w:val="baseline"/>
          <w:lang w:val="en-US" w:eastAsia="zh-CN" w:bidi="ar-SA"/>
        </w:rPr>
        <w:t>设备</w:t>
      </w:r>
      <w:r>
        <w:rPr>
          <w:rFonts w:hint="eastAsia" w:ascii="宋体" w:hAnsi="宋体"/>
          <w:b/>
          <w:bCs/>
          <w:color w:val="000000"/>
          <w:sz w:val="28"/>
          <w:szCs w:val="28"/>
          <w:lang w:val="en-US" w:eastAsia="zh-CN"/>
        </w:rPr>
        <w:t>项目</w:t>
      </w:r>
      <w:r>
        <w:rPr>
          <w:rFonts w:hint="eastAsia" w:ascii="宋体" w:hAnsi="宋体"/>
          <w:b/>
          <w:bCs/>
          <w:color w:val="000000"/>
          <w:sz w:val="28"/>
          <w:szCs w:val="28"/>
          <w:lang w:eastAsia="zh-CN"/>
        </w:rPr>
        <w:t>投</w:t>
      </w: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标</w:t>
      </w:r>
      <w:r>
        <w:rPr>
          <w:rFonts w:hint="eastAsia" w:ascii="宋体" w:hAnsi="宋体"/>
          <w:b/>
          <w:color w:val="000000"/>
          <w:sz w:val="28"/>
          <w:szCs w:val="28"/>
        </w:rPr>
        <w:t>优惠措施</w:t>
      </w:r>
    </w:p>
    <w:p w14:paraId="7344AAA4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新昌县中医院：</w:t>
      </w:r>
    </w:p>
    <w:p w14:paraId="443E95DE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我公司自愿提供以下优惠措施：</w:t>
      </w:r>
    </w:p>
    <w:p w14:paraId="1EE81ADD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</w:p>
    <w:p w14:paraId="31EBF9B7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</w:p>
    <w:p w14:paraId="2DBF560F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</w:p>
    <w:p w14:paraId="13166DA7">
      <w:pPr>
        <w:spacing w:line="480" w:lineRule="auto"/>
        <w:ind w:firstLine="420"/>
        <w:rPr>
          <w:rFonts w:hint="eastAsia"/>
          <w:sz w:val="24"/>
          <w:szCs w:val="24"/>
        </w:rPr>
      </w:pP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..</w:t>
      </w:r>
    </w:p>
    <w:p w14:paraId="5833DAD5">
      <w:pPr>
        <w:pStyle w:val="5"/>
        <w:ind w:left="0" w:leftChars="0" w:firstLine="0" w:firstLineChars="0"/>
        <w:rPr>
          <w:rFonts w:hint="eastAsia"/>
          <w:color w:val="000000"/>
          <w:sz w:val="28"/>
          <w:lang w:eastAsia="zh-CN"/>
        </w:rPr>
      </w:pPr>
    </w:p>
    <w:p w14:paraId="43C38A46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询标</w:t>
      </w:r>
      <w:r>
        <w:rPr>
          <w:rFonts w:hint="eastAsia" w:ascii="Times New Roman" w:hAnsi="Times New Roman"/>
          <w:sz w:val="24"/>
          <w:szCs w:val="24"/>
        </w:rPr>
        <w:t>单位名称（盖章）：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</w:t>
      </w:r>
    </w:p>
    <w:p w14:paraId="4BD0FC2D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4A30E379">
      <w:pPr>
        <w:spacing w:line="360" w:lineRule="auto"/>
        <w:ind w:firstLine="1680" w:firstLineChars="700"/>
        <w:rPr>
          <w:rFonts w:ascii="Times New Roman" w:hAnsi="Times New Roman"/>
          <w:sz w:val="24"/>
          <w:szCs w:val="24"/>
          <w:u w:val="single"/>
        </w:rPr>
      </w:pPr>
      <w:r>
        <w:rPr>
          <w:rFonts w:hint="eastAsia" w:ascii="Times New Roman" w:hAnsi="Times New Roman"/>
          <w:sz w:val="24"/>
          <w:szCs w:val="24"/>
        </w:rPr>
        <w:t>法定代表人</w:t>
      </w:r>
      <w:r>
        <w:rPr>
          <w:rFonts w:hint="eastAsia" w:ascii="Times New Roman" w:hAnsi="Times New Roman"/>
          <w:sz w:val="24"/>
          <w:szCs w:val="24"/>
          <w:lang w:eastAsia="zh-CN"/>
        </w:rPr>
        <w:t>或委托代理人</w:t>
      </w:r>
      <w:r>
        <w:rPr>
          <w:rFonts w:hint="eastAsia" w:ascii="Times New Roman" w:hAnsi="Times New Roman"/>
          <w:sz w:val="24"/>
          <w:szCs w:val="24"/>
        </w:rPr>
        <w:t xml:space="preserve">（签字）：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      </w:t>
      </w:r>
    </w:p>
    <w:p w14:paraId="2097ADD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               </w:t>
      </w:r>
    </w:p>
    <w:p w14:paraId="69D2E865">
      <w:pPr>
        <w:ind w:firstLine="1680" w:firstLineChars="700"/>
        <w:rPr>
          <w:rFonts w:hint="default" w:ascii="Times New Roman" w:hAnsi="Times New Roman"/>
          <w:sz w:val="24"/>
          <w:szCs w:val="24"/>
          <w:lang w:val="en-US"/>
        </w:rPr>
        <w:sectPr>
          <w:pgSz w:w="11906" w:h="16838"/>
          <w:pgMar w:top="850" w:right="1463" w:bottom="850" w:left="1463" w:header="851" w:footer="992" w:gutter="0"/>
          <w:cols w:space="0" w:num="1"/>
          <w:rtlGutter w:val="0"/>
          <w:docGrid w:type="lines" w:linePitch="320" w:charSpace="0"/>
        </w:sectPr>
      </w:pPr>
      <w:r>
        <w:rPr>
          <w:rFonts w:hint="eastAsia" w:ascii="Times New Roman" w:hAnsi="Times New Roman"/>
          <w:sz w:val="24"/>
          <w:szCs w:val="24"/>
        </w:rPr>
        <w:t>日期：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 xml:space="preserve">年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 xml:space="preserve">月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  <w:u w:val="single"/>
          <w:lang w:val="en-US" w:eastAsia="zh-CN"/>
        </w:rPr>
        <w:t xml:space="preserve">    日</w:t>
      </w:r>
    </w:p>
    <w:p w14:paraId="61B96A14"/>
    <w:p w14:paraId="58AEC0EB"/>
    <w:p w14:paraId="312B74F4"/>
    <w:p w14:paraId="3F803080"/>
    <w:p w14:paraId="4E479FFE"/>
    <w:p w14:paraId="2B90F12C"/>
    <w:p w14:paraId="166A3B55"/>
    <w:p w14:paraId="0510F31D"/>
    <w:p w14:paraId="5F962C35"/>
    <w:p w14:paraId="44D842CC"/>
    <w:p w14:paraId="1217813B"/>
    <w:p w14:paraId="0718BB25"/>
    <w:p w14:paraId="02C94273"/>
    <w:p w14:paraId="45E6AE5C"/>
    <w:sectPr>
      <w:pgSz w:w="11906" w:h="16838"/>
      <w:pgMar w:top="850" w:right="1463" w:bottom="850" w:left="1463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403612"/>
    <w:multiLevelType w:val="singleLevel"/>
    <w:tmpl w:val="1E403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A358D"/>
    <w:rsid w:val="23DE179B"/>
    <w:rsid w:val="2DE24215"/>
    <w:rsid w:val="336A358D"/>
    <w:rsid w:val="46934FC7"/>
    <w:rsid w:val="5C8E4D7A"/>
    <w:rsid w:val="61906A82"/>
    <w:rsid w:val="6240013D"/>
    <w:rsid w:val="76991F49"/>
    <w:rsid w:val="772C1987"/>
    <w:rsid w:val="77FF76BB"/>
    <w:rsid w:val="7B687520"/>
    <w:rsid w:val="7BDC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ageBreakBefore/>
      <w:widowControl/>
      <w:autoSpaceDE w:val="0"/>
      <w:autoSpaceDN w:val="0"/>
      <w:spacing w:before="100" w:beforeAutospacing="1" w:after="100" w:afterAutospacing="1"/>
      <w:ind w:left="478" w:hanging="960"/>
      <w:jc w:val="center"/>
      <w:outlineLvl w:val="0"/>
    </w:pPr>
    <w:rPr>
      <w:rFonts w:ascii="宋体"/>
      <w:color w:val="000000"/>
      <w:kern w:val="0"/>
      <w:sz w:val="36"/>
      <w:szCs w:val="36"/>
    </w:rPr>
  </w:style>
  <w:style w:type="paragraph" w:styleId="3">
    <w:name w:val="heading 2"/>
    <w:next w:val="4"/>
    <w:unhideWhenUsed/>
    <w:qFormat/>
    <w:uiPriority w:val="0"/>
    <w:pPr>
      <w:keepNext/>
      <w:keepLines/>
      <w:widowControl w:val="0"/>
      <w:tabs>
        <w:tab w:val="left" w:pos="358"/>
      </w:tabs>
      <w:spacing w:line="360" w:lineRule="auto"/>
      <w:ind w:left="358" w:hanging="420"/>
      <w:jc w:val="both"/>
      <w:outlineLvl w:val="1"/>
    </w:pPr>
    <w:rPr>
      <w:rFonts w:ascii="Calibri" w:hAnsi="Calibri" w:eastAsia="宋体" w:cs="Times New Roman"/>
      <w:b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qFormat/>
    <w:uiPriority w:val="0"/>
    <w:pPr>
      <w:widowControl w:val="0"/>
      <w:spacing w:line="300" w:lineRule="auto"/>
      <w:ind w:firstLine="476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Normal Indent"/>
    <w:qFormat/>
    <w:uiPriority w:val="0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Body Text"/>
    <w:basedOn w:val="1"/>
    <w:qFormat/>
    <w:uiPriority w:val="0"/>
    <w:pPr>
      <w:spacing w:before="100" w:beforeAutospacing="1" w:after="120"/>
    </w:pPr>
    <w:rPr>
      <w:rFonts w:ascii="Times New Roman" w:hAnsi="Times New Roman" w:cs="Times New Roman"/>
    </w:rPr>
  </w:style>
  <w:style w:type="paragraph" w:styleId="7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2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2515</Words>
  <Characters>2628</Characters>
  <Lines>0</Lines>
  <Paragraphs>0</Paragraphs>
  <TotalTime>24</TotalTime>
  <ScaleCrop>false</ScaleCrop>
  <LinksUpToDate>false</LinksUpToDate>
  <CharactersWithSpaces>3265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2026-07-15T07:19:00Z</dcterms:created>
  <dc:creator>杨东英</dc:creator>
  <cp:lastModifiedBy>@七</cp:lastModifiedBy>
  <dcterms:modified xsi:type="dcterms:W3CDTF">2026-07-16T02:14:44Z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97A7B8E84A724DB4B999B7C875E80CB9_13</vt:lpwstr>
  </property>
  <property fmtid="{D5CDD505-2E9C-101B-9397-08002B2CF9AE}" pid="4" name="KSOTemplateDocerSaveRecord">
    <vt:lpwstr>eyJoZGlkIjoiYTI3NzI4MDI4ZTc1MjE0YjQ0MjZhYTdmNjQ4MDNjNTQiLCJ1c2VySWQiOiI1NTcyNDMyNzAifQ==</vt:lpwstr>
  </property>
</Properties>
</file>